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68B04" w14:textId="77777777" w:rsidR="0018158F" w:rsidRDefault="00967C13" w:rsidP="006E72BC">
      <w:pPr>
        <w:keepNext/>
        <w:spacing w:after="0" w:line="240" w:lineRule="auto"/>
        <w:ind w:firstLine="5670"/>
        <w:rPr>
          <w:rFonts w:ascii="Times New Roman" w:eastAsia="Lucida Sans Unicode" w:hAnsi="Times New Roman"/>
          <w:bCs/>
          <w:sz w:val="24"/>
          <w:szCs w:val="24"/>
          <w:lang w:eastAsia="ar-SA"/>
        </w:rPr>
      </w:pPr>
      <w:r>
        <w:rPr>
          <w:rFonts w:ascii="Times New Roman" w:eastAsia="Lucida Sans Unicode" w:hAnsi="Times New Roman"/>
          <w:bCs/>
          <w:sz w:val="24"/>
          <w:szCs w:val="24"/>
          <w:lang w:eastAsia="ar-SA"/>
        </w:rPr>
        <w:t>PRITARTA</w:t>
      </w:r>
    </w:p>
    <w:p w14:paraId="4EA68B05" w14:textId="77777777" w:rsidR="0018158F" w:rsidRDefault="00967C13" w:rsidP="006E72BC">
      <w:pPr>
        <w:keepNext/>
        <w:spacing w:after="0" w:line="240" w:lineRule="auto"/>
        <w:ind w:firstLine="5670"/>
        <w:rPr>
          <w:rFonts w:ascii="Times New Roman" w:eastAsia="Lucida Sans Unicode" w:hAnsi="Times New Roman"/>
          <w:bCs/>
          <w:sz w:val="24"/>
          <w:szCs w:val="24"/>
          <w:lang w:eastAsia="ar-SA"/>
        </w:rPr>
      </w:pPr>
      <w:r>
        <w:rPr>
          <w:rFonts w:ascii="Times New Roman" w:eastAsia="Lucida Sans Unicode" w:hAnsi="Times New Roman"/>
          <w:bCs/>
          <w:sz w:val="24"/>
          <w:szCs w:val="24"/>
          <w:lang w:eastAsia="ar-SA"/>
        </w:rPr>
        <w:t xml:space="preserve">Skuodo rajono savivaldybės tarybos </w:t>
      </w:r>
    </w:p>
    <w:p w14:paraId="4EA68B06" w14:textId="77777777" w:rsidR="0018158F" w:rsidRDefault="00967C13" w:rsidP="006E72BC">
      <w:pPr>
        <w:keepNext/>
        <w:spacing w:after="0" w:line="240" w:lineRule="auto"/>
        <w:ind w:firstLine="5670"/>
        <w:rPr>
          <w:rFonts w:ascii="Times New Roman" w:eastAsia="Lucida Sans Unicode" w:hAnsi="Times New Roman"/>
          <w:bCs/>
          <w:sz w:val="24"/>
          <w:szCs w:val="24"/>
          <w:lang w:eastAsia="ar-SA"/>
        </w:rPr>
      </w:pPr>
      <w:r>
        <w:rPr>
          <w:rFonts w:ascii="Times New Roman" w:eastAsia="Lucida Sans Unicode" w:hAnsi="Times New Roman"/>
          <w:bCs/>
          <w:sz w:val="24"/>
          <w:szCs w:val="24"/>
          <w:lang w:eastAsia="ar-SA"/>
        </w:rPr>
        <w:t xml:space="preserve">2025 m. rugpjūčio d. sprendimu Nr. </w:t>
      </w:r>
    </w:p>
    <w:p w14:paraId="4EA68B07" w14:textId="77777777" w:rsidR="0018158F" w:rsidRDefault="0018158F">
      <w:pPr>
        <w:keepNext/>
        <w:spacing w:after="0" w:line="240" w:lineRule="auto"/>
        <w:jc w:val="center"/>
        <w:rPr>
          <w:rFonts w:ascii="Times New Roman" w:eastAsia="Lucida Sans Unicode" w:hAnsi="Times New Roman"/>
          <w:b/>
          <w:sz w:val="24"/>
          <w:szCs w:val="24"/>
          <w:lang w:eastAsia="ar-SA"/>
        </w:rPr>
      </w:pPr>
    </w:p>
    <w:p w14:paraId="4EA68B08" w14:textId="77777777" w:rsidR="0018158F" w:rsidRDefault="00967C13">
      <w:pPr>
        <w:keepNext/>
        <w:spacing w:after="0" w:line="240" w:lineRule="auto"/>
        <w:jc w:val="center"/>
        <w:rPr>
          <w:rFonts w:ascii="Times New Roman" w:eastAsia="Lucida Sans Unicode" w:hAnsi="Times New Roman"/>
          <w:b/>
          <w:sz w:val="24"/>
          <w:szCs w:val="24"/>
          <w:lang w:eastAsia="ar-SA"/>
        </w:rPr>
      </w:pPr>
      <w:r>
        <w:rPr>
          <w:rFonts w:ascii="Times New Roman" w:eastAsia="Lucida Sans Unicode" w:hAnsi="Times New Roman"/>
          <w:b/>
          <w:sz w:val="24"/>
          <w:szCs w:val="24"/>
          <w:lang w:eastAsia="ar-SA"/>
        </w:rPr>
        <w:t>PROJEKTO PARTNERYSTĖS SUTARTIS</w:t>
      </w:r>
    </w:p>
    <w:p w14:paraId="4EA68B09" w14:textId="77777777" w:rsidR="0018158F" w:rsidRDefault="0018158F">
      <w:pPr>
        <w:spacing w:after="0" w:line="240" w:lineRule="auto"/>
        <w:outlineLvl w:val="0"/>
        <w:rPr>
          <w:rFonts w:ascii="Times New Roman" w:eastAsia="Times New Roman" w:hAnsi="Times New Roman" w:cs="Tahoma"/>
          <w:sz w:val="24"/>
          <w:szCs w:val="24"/>
          <w:lang w:eastAsia="ar-SA"/>
        </w:rPr>
      </w:pPr>
    </w:p>
    <w:p w14:paraId="4EA68B0A" w14:textId="77777777" w:rsidR="0018158F" w:rsidRDefault="00967C13">
      <w:pPr>
        <w:spacing w:after="0" w:line="240" w:lineRule="auto"/>
        <w:jc w:val="center"/>
        <w:outlineLvl w:val="0"/>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2025 m.                       d. Nr.</w:t>
      </w:r>
    </w:p>
    <w:p w14:paraId="4EA68B0B" w14:textId="77777777" w:rsidR="0018158F" w:rsidRDefault="00967C13">
      <w:pPr>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Klaipėda</w:t>
      </w:r>
    </w:p>
    <w:p w14:paraId="4EA68B0C" w14:textId="77777777" w:rsidR="0018158F" w:rsidRDefault="0018158F">
      <w:pPr>
        <w:spacing w:after="0" w:line="240" w:lineRule="auto"/>
        <w:rPr>
          <w:rFonts w:ascii="Times New Roman" w:eastAsia="Times New Roman" w:hAnsi="Times New Roman"/>
          <w:sz w:val="24"/>
          <w:szCs w:val="24"/>
          <w:lang w:eastAsia="ar-SA"/>
        </w:rPr>
      </w:pPr>
    </w:p>
    <w:p w14:paraId="4EA68B0D"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Viešoji įstaiga „Klaipėdos keleivinis transportas“</w:t>
      </w:r>
      <w:r>
        <w:rPr>
          <w:rFonts w:ascii="Times New Roman" w:eastAsia="Times New Roman" w:hAnsi="Times New Roman"/>
          <w:sz w:val="24"/>
          <w:szCs w:val="24"/>
          <w:lang w:eastAsia="ar-SA"/>
        </w:rPr>
        <w:t>, kodas 142133780, S. Daukanto g. 15, 92235 Klaipėda, atstovaujama _____________ (toliau</w:t>
      </w:r>
      <w:r>
        <w:rPr>
          <w:rFonts w:ascii="Times New Roman" w:eastAsia="Times New Roman" w:hAnsi="Times New Roman"/>
          <w:b/>
          <w:bCs/>
          <w:sz w:val="24"/>
          <w:szCs w:val="24"/>
          <w:lang w:eastAsia="ar-SA"/>
        </w:rPr>
        <w:t xml:space="preserve"> – Pareiškėjas</w:t>
      </w:r>
      <w:r>
        <w:rPr>
          <w:rFonts w:ascii="Times New Roman" w:eastAsia="Times New Roman" w:hAnsi="Times New Roman"/>
          <w:sz w:val="24"/>
          <w:szCs w:val="24"/>
          <w:lang w:eastAsia="ar-SA"/>
        </w:rPr>
        <w:t xml:space="preserve">), ir </w:t>
      </w:r>
    </w:p>
    <w:p w14:paraId="4EA68B0E"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Klaipėdos rajono savivaldybės administracija</w:t>
      </w:r>
      <w:r>
        <w:rPr>
          <w:rFonts w:ascii="Times New Roman" w:eastAsia="Times New Roman" w:hAnsi="Times New Roman"/>
          <w:sz w:val="24"/>
          <w:szCs w:val="24"/>
          <w:lang w:eastAsia="ar-SA"/>
        </w:rPr>
        <w:t>, kodas</w:t>
      </w:r>
      <w:r>
        <w:rPr>
          <w:rFonts w:ascii="Times New Roman" w:eastAsia="Times New Roman" w:hAnsi="Times New Roman"/>
          <w:b/>
          <w:bCs/>
          <w:sz w:val="24"/>
          <w:szCs w:val="24"/>
          <w:lang w:eastAsia="ar-SA"/>
        </w:rPr>
        <w:t xml:space="preserve"> </w:t>
      </w:r>
      <w:r>
        <w:rPr>
          <w:rFonts w:ascii="Times New Roman" w:eastAsia="Times New Roman" w:hAnsi="Times New Roman"/>
          <w:sz w:val="24"/>
          <w:szCs w:val="24"/>
          <w:lang w:eastAsia="ar-SA"/>
        </w:rPr>
        <w:t xml:space="preserve">188773688, Klaipėdos g. 2, 96130 Gargždai, atstovaujama _____________ (toliau – </w:t>
      </w:r>
      <w:r>
        <w:rPr>
          <w:rFonts w:ascii="Times New Roman" w:eastAsia="Times New Roman" w:hAnsi="Times New Roman"/>
          <w:b/>
          <w:bCs/>
          <w:sz w:val="24"/>
          <w:szCs w:val="24"/>
          <w:lang w:eastAsia="ar-SA"/>
        </w:rPr>
        <w:t>Partneris Nr. 1</w:t>
      </w:r>
      <w:r>
        <w:rPr>
          <w:rFonts w:ascii="Times New Roman" w:eastAsia="Times New Roman" w:hAnsi="Times New Roman"/>
          <w:sz w:val="24"/>
          <w:szCs w:val="24"/>
          <w:lang w:eastAsia="ar-SA"/>
        </w:rPr>
        <w:t>),</w:t>
      </w:r>
    </w:p>
    <w:p w14:paraId="4EA68B0F"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Kretingos rajono</w:t>
      </w:r>
      <w:r>
        <w:rPr>
          <w:rFonts w:ascii="Times New Roman" w:eastAsia="Times New Roman" w:hAnsi="Times New Roman"/>
          <w:b/>
          <w:sz w:val="24"/>
          <w:szCs w:val="24"/>
          <w:lang w:eastAsia="ar-SA"/>
        </w:rPr>
        <w:t xml:space="preserve"> savivaldybės administracija,</w:t>
      </w:r>
      <w:r>
        <w:rPr>
          <w:rFonts w:ascii="Times New Roman" w:eastAsia="Times New Roman" w:hAnsi="Times New Roman"/>
          <w:sz w:val="24"/>
          <w:szCs w:val="24"/>
          <w:lang w:eastAsia="ar-SA"/>
        </w:rPr>
        <w:t xml:space="preserve"> kodas 188715222, Savanorių g. 29A, 97111 Kretinga, atstovaujama _____________ (toliau – </w:t>
      </w:r>
      <w:r>
        <w:rPr>
          <w:rFonts w:ascii="Times New Roman" w:eastAsia="Times New Roman" w:hAnsi="Times New Roman"/>
          <w:b/>
          <w:sz w:val="24"/>
          <w:szCs w:val="24"/>
          <w:lang w:eastAsia="ar-SA"/>
        </w:rPr>
        <w:t>Partneris Nr. 2),</w:t>
      </w:r>
    </w:p>
    <w:p w14:paraId="4EA68B10"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Neringos savivaldybės administracija</w:t>
      </w:r>
      <w:r>
        <w:rPr>
          <w:rFonts w:ascii="Times New Roman" w:eastAsia="Times New Roman" w:hAnsi="Times New Roman"/>
          <w:sz w:val="24"/>
          <w:szCs w:val="24"/>
          <w:lang w:eastAsia="ar-SA"/>
        </w:rPr>
        <w:t xml:space="preserve">, kodas 188754378, Taikos g. 2, 93123 Neringa, atstovaujama _____________ (toliau – </w:t>
      </w:r>
      <w:r>
        <w:rPr>
          <w:rFonts w:ascii="Times New Roman" w:eastAsia="Times New Roman" w:hAnsi="Times New Roman"/>
          <w:b/>
          <w:sz w:val="24"/>
          <w:szCs w:val="24"/>
          <w:lang w:eastAsia="ar-SA"/>
        </w:rPr>
        <w:t>Partneris Nr. 3</w:t>
      </w:r>
      <w:r>
        <w:rPr>
          <w:rFonts w:ascii="Times New Roman" w:eastAsia="Times New Roman" w:hAnsi="Times New Roman"/>
          <w:sz w:val="24"/>
          <w:szCs w:val="24"/>
          <w:lang w:eastAsia="ar-SA"/>
        </w:rPr>
        <w:t xml:space="preserve">), </w:t>
      </w:r>
    </w:p>
    <w:p w14:paraId="4EA68B11"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Palangos miesto savivaldybės administracija</w:t>
      </w:r>
      <w:r>
        <w:rPr>
          <w:rFonts w:ascii="Times New Roman" w:eastAsia="Times New Roman" w:hAnsi="Times New Roman"/>
          <w:sz w:val="24"/>
          <w:szCs w:val="24"/>
          <w:lang w:eastAsia="ar-SA"/>
        </w:rPr>
        <w:t xml:space="preserve">, kodas 125196077, Vytauto g. 112, 00153 Palanga, atstovaujama _____________ (toliau – </w:t>
      </w:r>
      <w:r>
        <w:rPr>
          <w:rFonts w:ascii="Times New Roman" w:eastAsia="Times New Roman" w:hAnsi="Times New Roman"/>
          <w:b/>
          <w:sz w:val="24"/>
          <w:szCs w:val="24"/>
          <w:lang w:eastAsia="ar-SA"/>
        </w:rPr>
        <w:t>Partneris Nr. 4</w:t>
      </w:r>
      <w:r>
        <w:rPr>
          <w:rFonts w:ascii="Times New Roman" w:eastAsia="Times New Roman" w:hAnsi="Times New Roman"/>
          <w:sz w:val="24"/>
          <w:szCs w:val="24"/>
          <w:lang w:eastAsia="ar-SA"/>
        </w:rPr>
        <w:t>),</w:t>
      </w:r>
    </w:p>
    <w:p w14:paraId="4EA68B12"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Skuodo rajono savivaldybės administracija</w:t>
      </w:r>
      <w:r>
        <w:rPr>
          <w:rFonts w:ascii="Times New Roman" w:eastAsia="Times New Roman" w:hAnsi="Times New Roman"/>
          <w:sz w:val="24"/>
          <w:szCs w:val="24"/>
          <w:lang w:eastAsia="ar-SA"/>
        </w:rPr>
        <w:t xml:space="preserve">, kodas 188751834, Vilniaus g. 13, 98112 Skuodas, atstovaujama _____________ (toliau – </w:t>
      </w:r>
      <w:r>
        <w:rPr>
          <w:rFonts w:ascii="Times New Roman" w:eastAsia="Times New Roman" w:hAnsi="Times New Roman"/>
          <w:b/>
          <w:sz w:val="24"/>
          <w:szCs w:val="24"/>
          <w:lang w:eastAsia="ar-SA"/>
        </w:rPr>
        <w:t>Partneris Nr. 5</w:t>
      </w:r>
      <w:r>
        <w:rPr>
          <w:rFonts w:ascii="Times New Roman" w:eastAsia="Times New Roman" w:hAnsi="Times New Roman"/>
          <w:sz w:val="24"/>
          <w:szCs w:val="24"/>
          <w:lang w:eastAsia="ar-SA"/>
        </w:rPr>
        <w:t>),</w:t>
      </w:r>
    </w:p>
    <w:p w14:paraId="4EA68B13"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Šilutės rajono savivaldybės administracija</w:t>
      </w:r>
      <w:r>
        <w:rPr>
          <w:rFonts w:ascii="Times New Roman" w:eastAsia="Times New Roman" w:hAnsi="Times New Roman"/>
          <w:sz w:val="24"/>
          <w:szCs w:val="24"/>
          <w:lang w:eastAsia="ar-SA"/>
        </w:rPr>
        <w:t xml:space="preserve">, kodas 188723322, Dariaus ir Girėno g. 1, 99133 Šilutė, atstovaujama _____________ (toliau – </w:t>
      </w:r>
      <w:r>
        <w:rPr>
          <w:rFonts w:ascii="Times New Roman" w:eastAsia="Times New Roman" w:hAnsi="Times New Roman"/>
          <w:b/>
          <w:bCs/>
          <w:sz w:val="24"/>
          <w:szCs w:val="24"/>
          <w:lang w:eastAsia="ar-SA"/>
        </w:rPr>
        <w:t>Partneris Nr. 6</w:t>
      </w:r>
      <w:r>
        <w:rPr>
          <w:rFonts w:ascii="Times New Roman" w:eastAsia="Times New Roman" w:hAnsi="Times New Roman"/>
          <w:sz w:val="24"/>
          <w:szCs w:val="24"/>
          <w:lang w:eastAsia="ar-SA"/>
        </w:rPr>
        <w:t>),</w:t>
      </w:r>
    </w:p>
    <w:p w14:paraId="4EA68B14"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toliau sutartyje vadinamos Šalimis arba Partneriais, </w:t>
      </w:r>
    </w:p>
    <w:p w14:paraId="4EA68B15" w14:textId="77777777" w:rsidR="0018158F" w:rsidRDefault="00967C13">
      <w:pPr>
        <w:spacing w:after="0" w:line="240" w:lineRule="auto"/>
        <w:ind w:firstLine="72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ketindami kartu vykdyti Europos Sąjungos (ES) finansinės paramos lėšomis finansuojamą projektą „Integruotos viešojo transporto sistemos diegimas Klaipėdos regione“, kuris skirtas 2023–2029 metų Klaipėdos regiono funkcinės zonos strategijai ir 2022–2030 metų Klaipėdos regiono plėtros planui įgyvendinti, sudarė šią Projekto partnerystės sutartį (toliau – </w:t>
      </w:r>
      <w:r>
        <w:rPr>
          <w:rFonts w:ascii="Times New Roman" w:eastAsia="Times New Roman" w:hAnsi="Times New Roman"/>
          <w:b/>
          <w:sz w:val="24"/>
          <w:szCs w:val="24"/>
          <w:lang w:eastAsia="ar-SA"/>
        </w:rPr>
        <w:t>Sutartis</w:t>
      </w:r>
      <w:r>
        <w:rPr>
          <w:rFonts w:ascii="Times New Roman" w:eastAsia="Times New Roman" w:hAnsi="Times New Roman"/>
          <w:sz w:val="24"/>
          <w:szCs w:val="24"/>
          <w:lang w:eastAsia="ar-SA"/>
        </w:rPr>
        <w:t>).</w:t>
      </w:r>
    </w:p>
    <w:p w14:paraId="4EA68B16" w14:textId="77777777" w:rsidR="0018158F" w:rsidRDefault="0018158F">
      <w:pPr>
        <w:spacing w:after="0" w:line="240" w:lineRule="auto"/>
        <w:rPr>
          <w:rFonts w:ascii="Times New Roman" w:eastAsia="Times New Roman" w:hAnsi="Times New Roman"/>
          <w:sz w:val="24"/>
          <w:szCs w:val="24"/>
          <w:lang w:eastAsia="ar-SA"/>
        </w:rPr>
      </w:pPr>
    </w:p>
    <w:p w14:paraId="4EA68B17"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I. SUTARTIES DALYKAS</w:t>
      </w:r>
    </w:p>
    <w:p w14:paraId="4EA68B18" w14:textId="77777777" w:rsidR="0018158F" w:rsidRDefault="0018158F">
      <w:pPr>
        <w:spacing w:after="0" w:line="240" w:lineRule="auto"/>
        <w:rPr>
          <w:rFonts w:ascii="Times New Roman" w:eastAsia="Times New Roman" w:hAnsi="Times New Roman"/>
          <w:sz w:val="24"/>
          <w:szCs w:val="24"/>
          <w:lang w:eastAsia="ar-SA"/>
        </w:rPr>
      </w:pPr>
    </w:p>
    <w:p w14:paraId="4EA68B19"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Sutarties dalykas yra Partnerių atsakomybių pasiskirstymas, rizikų pasidalijimas, finansiniai ir kiti įnašai, sukurtino turto nuosavybės ir valdymo klausimai bei kitos sąlygos, susijusios su projekto </w:t>
      </w:r>
      <w:r>
        <w:rPr>
          <w:rFonts w:ascii="Times New Roman" w:eastAsia="Times New Roman" w:hAnsi="Times New Roman"/>
          <w:bCs/>
          <w:sz w:val="24"/>
          <w:szCs w:val="24"/>
          <w:lang w:eastAsia="ar-SA"/>
        </w:rPr>
        <w:t>„</w:t>
      </w:r>
      <w:r>
        <w:rPr>
          <w:rFonts w:ascii="Times New Roman" w:eastAsia="Times New Roman" w:hAnsi="Times New Roman"/>
          <w:sz w:val="24"/>
          <w:szCs w:val="24"/>
          <w:lang w:eastAsia="ar-SA"/>
        </w:rPr>
        <w:t>Integruotos viešojo transporto sistemos diegimas Klaipėdos regione</w:t>
      </w:r>
      <w:r>
        <w:rPr>
          <w:rFonts w:ascii="Times New Roman" w:eastAsia="Times New Roman" w:hAnsi="Times New Roman"/>
          <w:bCs/>
          <w:sz w:val="24"/>
          <w:szCs w:val="24"/>
          <w:lang w:eastAsia="ar-SA"/>
        </w:rPr>
        <w:t xml:space="preserve">“ </w:t>
      </w:r>
      <w:r>
        <w:rPr>
          <w:rFonts w:ascii="Times New Roman" w:eastAsia="Times New Roman" w:hAnsi="Times New Roman"/>
          <w:sz w:val="24"/>
          <w:szCs w:val="24"/>
          <w:lang w:eastAsia="ar-SA"/>
        </w:rPr>
        <w:t xml:space="preserve">(toliau – </w:t>
      </w:r>
      <w:r>
        <w:rPr>
          <w:rFonts w:ascii="Times New Roman" w:eastAsia="Times New Roman" w:hAnsi="Times New Roman"/>
          <w:b/>
          <w:sz w:val="24"/>
          <w:szCs w:val="24"/>
          <w:lang w:eastAsia="ar-SA"/>
        </w:rPr>
        <w:t>Projektas</w:t>
      </w:r>
      <w:r>
        <w:rPr>
          <w:rFonts w:ascii="Times New Roman" w:eastAsia="Times New Roman" w:hAnsi="Times New Roman"/>
          <w:sz w:val="24"/>
          <w:szCs w:val="24"/>
          <w:lang w:eastAsia="ar-SA"/>
        </w:rPr>
        <w:t>) bendru įgyvendinimu.</w:t>
      </w:r>
    </w:p>
    <w:p w14:paraId="4EA68B1A"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Šalys susitaria, kad šioje Sutartyje numatytiems įsipareigojimams vykdyti naujas juridinis asmuo, registruotinas Lietuvos Respublikos įstatymų nustatyta tvarka, nebus sukuriamas.</w:t>
      </w:r>
    </w:p>
    <w:p w14:paraId="4EA68B1B"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Šalių įneštas turtas, buvęs jų nuosavybe, įneštas turtas, nebuvęs jų nuosavybe, taip pat bendros veiklos metu gautas rezultatas nėra Šalių bendroji dalinė nuosavybė, jeigu atskiru raštišku susitarimu nenustatyta kitaip.</w:t>
      </w:r>
    </w:p>
    <w:p w14:paraId="4EA68B1C"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Projektas ir </w:t>
      </w:r>
      <w:bookmarkStart w:id="0" w:name="_Hlk192840366"/>
      <w:proofErr w:type="spellStart"/>
      <w:r>
        <w:rPr>
          <w:rFonts w:ascii="Times New Roman" w:eastAsia="Times New Roman" w:hAnsi="Times New Roman"/>
          <w:sz w:val="24"/>
          <w:szCs w:val="24"/>
          <w:lang w:eastAsia="ar-SA"/>
        </w:rPr>
        <w:t>ikiprojektiniai</w:t>
      </w:r>
      <w:proofErr w:type="spellEnd"/>
      <w:r>
        <w:rPr>
          <w:rFonts w:ascii="Times New Roman" w:eastAsia="Times New Roman" w:hAnsi="Times New Roman"/>
          <w:sz w:val="24"/>
          <w:szCs w:val="24"/>
          <w:lang w:eastAsia="ar-SA"/>
        </w:rPr>
        <w:t xml:space="preserve"> veiksmai bus vykdomi šioje Sutartyje ir atskirais Šalių raštiškais susitarimais numatytomis sąlygomis bei pagal teisės aktų nustatytus reikalavimus</w:t>
      </w:r>
      <w:bookmarkEnd w:id="0"/>
      <w:r>
        <w:rPr>
          <w:rFonts w:ascii="Times New Roman" w:eastAsia="Times New Roman" w:hAnsi="Times New Roman"/>
          <w:sz w:val="24"/>
          <w:szCs w:val="24"/>
          <w:lang w:eastAsia="ar-SA"/>
        </w:rPr>
        <w:t>.</w:t>
      </w:r>
    </w:p>
    <w:p w14:paraId="4EA68B1D"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Šalys susitaria tarpusavio santykius grįsti tarpusavio pasitikėjimo ir lygiateisiškos partnerystės principais, kurie užtikrintų galimybę Šalių atstovams dalyvauti Projekto įgyvendinimo procese.</w:t>
      </w:r>
    </w:p>
    <w:p w14:paraId="4EA68B1E" w14:textId="77777777" w:rsidR="0018158F" w:rsidRDefault="0018158F">
      <w:pPr>
        <w:spacing w:after="0" w:line="240" w:lineRule="auto"/>
        <w:jc w:val="both"/>
        <w:rPr>
          <w:rFonts w:ascii="Times New Roman" w:eastAsia="Times New Roman" w:hAnsi="Times New Roman"/>
          <w:sz w:val="24"/>
          <w:szCs w:val="24"/>
          <w:lang w:eastAsia="ar-SA"/>
        </w:rPr>
      </w:pPr>
    </w:p>
    <w:p w14:paraId="4EA68B1F"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II. ŠALIŲ GARANTIJOS IR PATVIRTINIMAI</w:t>
      </w:r>
    </w:p>
    <w:p w14:paraId="4EA68B20" w14:textId="77777777" w:rsidR="0018158F" w:rsidRDefault="0018158F">
      <w:pPr>
        <w:spacing w:after="0" w:line="240" w:lineRule="auto"/>
        <w:jc w:val="both"/>
        <w:rPr>
          <w:rFonts w:ascii="Times New Roman" w:eastAsia="Times New Roman" w:hAnsi="Times New Roman"/>
          <w:sz w:val="24"/>
          <w:szCs w:val="24"/>
          <w:lang w:eastAsia="ar-SA"/>
        </w:rPr>
      </w:pPr>
    </w:p>
    <w:p w14:paraId="4EA68B21"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Kiekviena Šalis garantuoja ir patvirtina, kad:</w:t>
      </w:r>
    </w:p>
    <w:p w14:paraId="4EA68B22" w14:textId="77777777" w:rsidR="0018158F" w:rsidRDefault="00967C13">
      <w:pPr>
        <w:numPr>
          <w:ilvl w:val="0"/>
          <w:numId w:val="9"/>
        </w:numPr>
        <w:tabs>
          <w:tab w:val="left" w:pos="1134"/>
        </w:tabs>
        <w:spacing w:after="0" w:line="240" w:lineRule="auto"/>
        <w:ind w:left="0" w:firstLine="63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Šalis yra tinkamai įsteigta ir teisėtai veikianti pagal Lietuvos Respublikos įstatymus;</w:t>
      </w:r>
    </w:p>
    <w:p w14:paraId="4EA68B23" w14:textId="77777777" w:rsidR="0018158F" w:rsidRDefault="00967C13">
      <w:pPr>
        <w:numPr>
          <w:ilvl w:val="0"/>
          <w:numId w:val="10"/>
        </w:numPr>
        <w:tabs>
          <w:tab w:val="left" w:pos="1134"/>
        </w:tabs>
        <w:spacing w:after="0" w:line="240" w:lineRule="auto"/>
        <w:ind w:left="0" w:firstLine="63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šią Sutartį pasirašė tinkamai įgaliotas asmuo;</w:t>
      </w:r>
    </w:p>
    <w:p w14:paraId="4EA68B24" w14:textId="77777777" w:rsidR="0018158F" w:rsidRDefault="00967C13">
      <w:pPr>
        <w:numPr>
          <w:ilvl w:val="0"/>
          <w:numId w:val="11"/>
        </w:numPr>
        <w:tabs>
          <w:tab w:val="left" w:pos="1134"/>
        </w:tabs>
        <w:spacing w:after="0" w:line="240" w:lineRule="auto"/>
        <w:ind w:left="0" w:firstLine="63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kiekviena Šalis, pasirašydama Sutartį, veikė gera valia kitos Šalies atžvilgiu ir sąmoningai nepateikė kitai Šaliai jokios klaidingos ar klaidinančios informacijos;</w:t>
      </w:r>
    </w:p>
    <w:p w14:paraId="4EA68B25" w14:textId="77777777" w:rsidR="0018158F" w:rsidRDefault="00967C13">
      <w:pPr>
        <w:numPr>
          <w:ilvl w:val="0"/>
          <w:numId w:val="12"/>
        </w:numPr>
        <w:tabs>
          <w:tab w:val="left" w:pos="1134"/>
        </w:tabs>
        <w:spacing w:after="0" w:line="240" w:lineRule="auto"/>
        <w:ind w:left="0" w:firstLine="63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Sutarties sudarymas ar įsipareigojimų vykdymas neprieštarauja ir nepažeidžia jokio teismo ar kitos valstybės institucijos sprendimo, nutarties ar nutarimo, ar kitokio dokumento, taikomo ar privalomo kuriai nors Šaliai, jokios sutarties ar kitokio susitarimo, kurio Šalimi yra kuri nors Šalis, įstatymo ar kitokio teisės akto, taikomo kuriai nors Šaliai, nuostatų;</w:t>
      </w:r>
    </w:p>
    <w:p w14:paraId="4EA68B26" w14:textId="77777777" w:rsidR="0018158F" w:rsidRDefault="00967C13">
      <w:pPr>
        <w:numPr>
          <w:ilvl w:val="0"/>
          <w:numId w:val="13"/>
        </w:numPr>
        <w:tabs>
          <w:tab w:val="left" w:pos="1134"/>
        </w:tabs>
        <w:spacing w:after="0" w:line="240" w:lineRule="auto"/>
        <w:ind w:left="0" w:firstLine="63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Sutarties pasirašymo dieną Šalys garantuoja, kad šiame skyriuje pateikiami patvirtinimai ir garantijos bei pagrindžiantys dokumentai yra ir išliks tikslūs ir teisingi visą šios Sutarties galiojimo laikotarpį;</w:t>
      </w:r>
    </w:p>
    <w:p w14:paraId="4EA68B27" w14:textId="77777777" w:rsidR="0018158F" w:rsidRDefault="00967C13">
      <w:pPr>
        <w:numPr>
          <w:ilvl w:val="0"/>
          <w:numId w:val="14"/>
        </w:numPr>
        <w:tabs>
          <w:tab w:val="left" w:pos="1134"/>
        </w:tabs>
        <w:spacing w:after="0" w:line="240" w:lineRule="auto"/>
        <w:ind w:left="0" w:firstLine="63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nė vienas iš anksčiau pareikštų patvirtinimų ar garantijų nepalieka neaptartų aplinkybių, kurių nutylėjimas darytų kurį nors iš šių patvirtinimų ar garantijų iš esmės klaidinantį ar neteisingą.</w:t>
      </w:r>
    </w:p>
    <w:p w14:paraId="4EA68B28" w14:textId="77777777" w:rsidR="0018158F" w:rsidRDefault="0018158F">
      <w:pPr>
        <w:spacing w:after="0" w:line="240" w:lineRule="auto"/>
        <w:jc w:val="both"/>
        <w:rPr>
          <w:rFonts w:ascii="Times New Roman" w:eastAsia="Times New Roman" w:hAnsi="Times New Roman"/>
          <w:sz w:val="24"/>
          <w:szCs w:val="24"/>
          <w:lang w:eastAsia="ar-SA"/>
        </w:rPr>
      </w:pPr>
    </w:p>
    <w:p w14:paraId="4EA68B29"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III. ŠALIŲ ĮNAŠAI IR IŠLAIDOS</w:t>
      </w:r>
    </w:p>
    <w:p w14:paraId="4EA68B2A" w14:textId="77777777" w:rsidR="0018158F" w:rsidRDefault="0018158F">
      <w:pPr>
        <w:spacing w:after="0" w:line="240" w:lineRule="auto"/>
        <w:jc w:val="both"/>
        <w:rPr>
          <w:rFonts w:ascii="Times New Roman" w:eastAsia="Times New Roman" w:hAnsi="Times New Roman"/>
          <w:sz w:val="24"/>
          <w:szCs w:val="24"/>
          <w:lang w:eastAsia="ar-SA"/>
        </w:rPr>
      </w:pPr>
    </w:p>
    <w:p w14:paraId="4EA68B2B"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Šalys susitaria, kad pagrindinis Partneris yra Pareiškėjas, kuris įgyvendins visą Projektą, tvarkys bendrus reikalus, atstovaus Šalims santykiuose su Projektą administruojančiomis institucijomis: Lietuvos Respublikos vidaus reikalų ministerija ir VšĮ Centrine projektų valdymo agentūra (toliau – įgyvendinančioji institucija), teiks projekto įgyvendinimo planą (toliau – PĮP) paramai gauti, sudarys Projekto sutartį su įgyvendinančia institucija.</w:t>
      </w:r>
    </w:p>
    <w:p w14:paraId="4EA68B2C"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Pareiškėjas įgis nuosavybės teisę į Projekto metu sukurtą ir įsigytą turtą. </w:t>
      </w:r>
    </w:p>
    <w:p w14:paraId="4EA68B2D"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Partneriai finansuos 15 proc. visų tinkamų Projekto išlaidų, apmokėdami nuosavo įnašo dalį pagal Sutarties 1 priede numatytą biudžeto paskirstymą tarp Pareiškėjo ir Partnerių.  </w:t>
      </w:r>
    </w:p>
    <w:p w14:paraId="4EA68B2E"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Jei įgyvendinant Projektą atsirastų rizika viršyti Projekto ir šios Sutarties 1 priede nustatytą tinkamų finansuoti išlaidų dalį ir (ar) susidaryti netinkamoms išlaidoms, apie tai privaloma raštu informuoti Partnerius. </w:t>
      </w:r>
    </w:p>
    <w:p w14:paraId="4EA68B2F"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Tinkamų išlaidų dalį, nurodytą Sutarties priede, viršijančios išlaidos ir (arba) netinkamų išlaidų dalis gali būti apmokama Partnerių Pareiškėjui tik gavus tokias išlaidas pagrindžiančius dokumentus ir parengus papildomą susitarimą dėl tokių išlaidų apmokėjimo.</w:t>
      </w:r>
    </w:p>
    <w:p w14:paraId="4EA68B30" w14:textId="77777777" w:rsidR="0018158F" w:rsidRDefault="0018158F">
      <w:pPr>
        <w:widowControl w:val="0"/>
        <w:tabs>
          <w:tab w:val="left" w:pos="993"/>
        </w:tabs>
        <w:spacing w:after="0" w:line="240" w:lineRule="auto"/>
        <w:jc w:val="both"/>
        <w:rPr>
          <w:rFonts w:ascii="Times New Roman" w:eastAsia="Times New Roman" w:hAnsi="Times New Roman"/>
          <w:sz w:val="24"/>
          <w:szCs w:val="24"/>
          <w:lang w:eastAsia="ar-SA"/>
        </w:rPr>
      </w:pPr>
    </w:p>
    <w:p w14:paraId="4EA68B31" w14:textId="77777777" w:rsidR="0018158F" w:rsidRDefault="00967C13">
      <w:pPr>
        <w:widowControl w:val="0"/>
        <w:tabs>
          <w:tab w:val="left" w:pos="993"/>
        </w:tabs>
        <w:spacing w:after="0" w:line="240"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IV. PROJEKTO IŠLAIDŲ APMOKĖJIMAS</w:t>
      </w:r>
    </w:p>
    <w:p w14:paraId="4EA68B32" w14:textId="77777777" w:rsidR="0018158F" w:rsidRDefault="0018158F">
      <w:pPr>
        <w:widowControl w:val="0"/>
        <w:tabs>
          <w:tab w:val="left" w:pos="993"/>
        </w:tabs>
        <w:spacing w:after="0" w:line="240" w:lineRule="auto"/>
        <w:jc w:val="center"/>
        <w:rPr>
          <w:rFonts w:ascii="Times New Roman" w:eastAsia="Times New Roman" w:hAnsi="Times New Roman"/>
          <w:b/>
          <w:bCs/>
          <w:sz w:val="24"/>
          <w:szCs w:val="24"/>
          <w:lang w:eastAsia="ar-SA"/>
        </w:rPr>
      </w:pPr>
    </w:p>
    <w:p w14:paraId="4EA68B33"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Tinkamų išlaidų dalis, kurią finansuoja Projekto Partneriai, išmokama Pareiškėjui po Projekto finansavimo sutarties pasirašymo, gavus Pareiškėjo raštišką pranešimą apie patirtas ir (ar) planuojamas patirti išlaidas.  </w:t>
      </w:r>
    </w:p>
    <w:p w14:paraId="4EA68B34"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Jei Projekto įgyvendinimo laikotarpiu Pareiškėjas neturi finansinių galimybių, t. y. nepakanka Projektui administruojančios institucijos skiriamos avanso dalies ir Partnerių įnašų, apmokėti su Projekto veiklomis susijusių išlaidų, Pareiškėjas gali kreiptis į Partnerius su prašymu (Sutarties 2 priedas) apmokėti Projektui įgyvendinti būtinas išlaidas. Tokios išlaidos turi būti tinkamai dokumentuotos, pagrįstos Projekto tinkamų finansuoti išlaidų patvirtinimo dokumentais.</w:t>
      </w:r>
    </w:p>
    <w:p w14:paraId="4EA68B35"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Sutarties 13 punkte nurodytos ir Partnerių Pareiškėjui skirtos lėšos Projektui įgyvendinti būtinoms išlaidoms apmokėti turi būti grąžinamos Partneriams, kai tokias išlaidas kompensuoja Projektą administruojanti institucija, bet ne vėliau kaip per 5 darbo dienas nuo kompensuotų lėšų gavimo dienos. </w:t>
      </w:r>
    </w:p>
    <w:p w14:paraId="4EA68B36" w14:textId="77777777" w:rsidR="0018158F" w:rsidRDefault="0018158F">
      <w:pPr>
        <w:spacing w:after="0" w:line="240" w:lineRule="auto"/>
        <w:jc w:val="both"/>
        <w:rPr>
          <w:rFonts w:ascii="Times New Roman" w:eastAsia="Times New Roman" w:hAnsi="Times New Roman"/>
          <w:sz w:val="24"/>
          <w:szCs w:val="24"/>
          <w:lang w:eastAsia="ar-SA"/>
        </w:rPr>
      </w:pPr>
    </w:p>
    <w:p w14:paraId="4EA68B37"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V. ŠALIŲ ĮSIPAREIGOJIMAI</w:t>
      </w:r>
    </w:p>
    <w:p w14:paraId="4EA68B38" w14:textId="77777777" w:rsidR="0018158F" w:rsidRDefault="0018158F">
      <w:pPr>
        <w:spacing w:after="0" w:line="240" w:lineRule="auto"/>
        <w:jc w:val="both"/>
        <w:rPr>
          <w:rFonts w:ascii="Times New Roman" w:eastAsia="Times New Roman" w:hAnsi="Times New Roman"/>
          <w:sz w:val="24"/>
          <w:szCs w:val="24"/>
          <w:lang w:eastAsia="ar-SA"/>
        </w:rPr>
      </w:pPr>
    </w:p>
    <w:p w14:paraId="4EA68B39" w14:textId="77777777" w:rsidR="0018158F" w:rsidRDefault="00967C13">
      <w:pPr>
        <w:widowControl w:val="0"/>
        <w:numPr>
          <w:ilvl w:val="0"/>
          <w:numId w:val="1"/>
        </w:numPr>
        <w:tabs>
          <w:tab w:val="left" w:pos="993"/>
        </w:tabs>
        <w:spacing w:after="0" w:line="240" w:lineRule="auto"/>
        <w:ind w:left="1134" w:hanging="425"/>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Vykdydamas šią Sutartį, </w:t>
      </w:r>
      <w:r>
        <w:rPr>
          <w:rFonts w:ascii="Times New Roman" w:eastAsia="Times New Roman" w:hAnsi="Times New Roman"/>
          <w:b/>
          <w:sz w:val="24"/>
          <w:szCs w:val="24"/>
          <w:lang w:eastAsia="ar-SA"/>
        </w:rPr>
        <w:t>Pareiškėjas įsipareigoja:</w:t>
      </w:r>
    </w:p>
    <w:p w14:paraId="4EA68B3A"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nuolat konsultuotis su Partneriais ir informuoti juos apie Projekto įgyvendinimo eigą;</w:t>
      </w:r>
    </w:p>
    <w:p w14:paraId="4EA68B3B"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organizuoti Klaipėdos regiono gyventojų apklausą;</w:t>
      </w:r>
    </w:p>
    <w:p w14:paraId="4EA68B3C"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sukurti keleivių informavimo sistemą (interneto svetainę); </w:t>
      </w:r>
    </w:p>
    <w:p w14:paraId="4EA68B3D"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įsigyti įrangą, būtiną tinkamam Klaipėdos regiono integruotos viešojo transporto sistemos funkcionavimui; </w:t>
      </w:r>
    </w:p>
    <w:p w14:paraId="4EA68B3E"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vykdyti Klaipėdos regiono integruotos viešojo transporto sistemos viešinimo veiklas; </w:t>
      </w:r>
    </w:p>
    <w:p w14:paraId="4EA68B3F"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laiku šalinti visus Projekto trūkumus bei pažeidimus, kurie yra nustatyti įgyvendinančios institucijos;</w:t>
      </w:r>
    </w:p>
    <w:p w14:paraId="4EA68B40"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užtikrinti, kad nebūtų viršijama Projektui įgyvendinti numatyta tinkamų išlaidų dalis ir nesusidarytų netinkamų išlaidų;</w:t>
      </w:r>
    </w:p>
    <w:p w14:paraId="4EA68B41"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vykdyti PĮP numatytus viešuosius pirkimus ir sudarytas viešųjų pirkimų sutartis;</w:t>
      </w:r>
    </w:p>
    <w:p w14:paraId="4EA68B42" w14:textId="77777777" w:rsidR="0018158F" w:rsidRDefault="00967C13">
      <w:pPr>
        <w:widowControl w:val="0"/>
        <w:numPr>
          <w:ilvl w:val="1"/>
          <w:numId w:val="3"/>
        </w:numPr>
        <w:tabs>
          <w:tab w:val="left" w:pos="113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saugoti ir kaupti visus su Projekto įgyvendinimu susijusius dokumentus pagal finansavimo mechanizmo reikalavimus, vadovaujantis galiojančiais teisės aktais;</w:t>
      </w:r>
    </w:p>
    <w:p w14:paraId="4EA68B43" w14:textId="77777777" w:rsidR="0018158F" w:rsidRDefault="00967C13">
      <w:pPr>
        <w:widowControl w:val="0"/>
        <w:numPr>
          <w:ilvl w:val="1"/>
          <w:numId w:val="3"/>
        </w:numPr>
        <w:tabs>
          <w:tab w:val="left" w:pos="284"/>
        </w:tab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užtikrinti būtinus administracinius pajėgumus Projekto rezultatams palaikyti.</w:t>
      </w:r>
    </w:p>
    <w:p w14:paraId="4EA68B44"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Vykdydami šią Sutartį, </w:t>
      </w:r>
      <w:r>
        <w:rPr>
          <w:rFonts w:ascii="Times New Roman" w:eastAsia="Times New Roman" w:hAnsi="Times New Roman"/>
          <w:b/>
          <w:sz w:val="24"/>
          <w:szCs w:val="24"/>
          <w:lang w:eastAsia="ar-SA"/>
        </w:rPr>
        <w:t>Partneriai įsipareigoja:</w:t>
      </w:r>
    </w:p>
    <w:p w14:paraId="4EA68B45" w14:textId="77777777" w:rsidR="0018158F" w:rsidRDefault="00967C13">
      <w:pPr>
        <w:widowControl w:val="0"/>
        <w:numPr>
          <w:ilvl w:val="1"/>
          <w:numId w:val="4"/>
        </w:numPr>
        <w:tabs>
          <w:tab w:val="left" w:pos="567"/>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informuoti Pareiškėją, pateikti reikiamus duomenis, dokumentus, būtinus vykdyti Projektą;</w:t>
      </w:r>
    </w:p>
    <w:p w14:paraId="4EA68B46" w14:textId="77777777" w:rsidR="0018158F" w:rsidRDefault="00967C13">
      <w:pPr>
        <w:widowControl w:val="0"/>
        <w:numPr>
          <w:ilvl w:val="1"/>
          <w:numId w:val="4"/>
        </w:numPr>
        <w:tabs>
          <w:tab w:val="left" w:pos="567"/>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skelbti ir viešinti informaciją apie suteiktą paramą ir Projekto rezultatus savo interneto svetainėse ir kitose žiniasklaidos priemonėse;</w:t>
      </w:r>
    </w:p>
    <w:p w14:paraId="4EA68B47" w14:textId="77777777" w:rsidR="0018158F" w:rsidRDefault="00967C13">
      <w:pPr>
        <w:widowControl w:val="0"/>
        <w:numPr>
          <w:ilvl w:val="1"/>
          <w:numId w:val="4"/>
        </w:numPr>
        <w:tabs>
          <w:tab w:val="left" w:pos="567"/>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užtikrinti būtiną finansavimą projekto rezultatams palaikyti. Administracinių Pareiškėjo išlaidų finansavimas numatytas atskiruose Partnerių savivaldybių tarybų sprendimuose ir (ar) Pavedimo sutartyse. </w:t>
      </w:r>
    </w:p>
    <w:p w14:paraId="4EA68B48"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Pareiškėjas ir Partneriai įsipareigoja bendradarbiauti įgyvendinant Projektą.</w:t>
      </w:r>
    </w:p>
    <w:p w14:paraId="4EA68B49"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Pareiškėjas vykdo visus su Projekto įgyvendinimu susijusius finansinius veiksmus, vadovaudamasis ES ir Lietuvos Respublikos teisės aktuose nustatytais reikalavimais.</w:t>
      </w:r>
    </w:p>
    <w:p w14:paraId="4EA68B4A" w14:textId="77777777" w:rsidR="0018158F" w:rsidRDefault="0018158F">
      <w:pPr>
        <w:tabs>
          <w:tab w:val="left" w:pos="540"/>
          <w:tab w:val="left" w:pos="1134"/>
        </w:tabs>
        <w:spacing w:after="0" w:line="240" w:lineRule="auto"/>
        <w:jc w:val="both"/>
        <w:rPr>
          <w:rFonts w:ascii="Times New Roman" w:eastAsia="Times New Roman" w:hAnsi="Times New Roman"/>
          <w:sz w:val="24"/>
          <w:szCs w:val="24"/>
          <w:lang w:eastAsia="ar-SA"/>
        </w:rPr>
      </w:pPr>
    </w:p>
    <w:p w14:paraId="4EA68B4B"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VI. ATSAKOMYBĖ</w:t>
      </w:r>
    </w:p>
    <w:p w14:paraId="4EA68B4C" w14:textId="77777777" w:rsidR="0018158F" w:rsidRDefault="0018158F">
      <w:pPr>
        <w:spacing w:after="0" w:line="240" w:lineRule="auto"/>
        <w:rPr>
          <w:rFonts w:ascii="Times New Roman" w:eastAsia="Times New Roman" w:hAnsi="Times New Roman"/>
          <w:sz w:val="24"/>
          <w:szCs w:val="24"/>
          <w:lang w:eastAsia="ar-SA"/>
        </w:rPr>
      </w:pPr>
    </w:p>
    <w:p w14:paraId="4EA68B4D"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Pareiškėjas yra atsakingas</w:t>
      </w:r>
      <w:r>
        <w:rPr>
          <w:rFonts w:ascii="Times New Roman" w:eastAsia="Times New Roman" w:hAnsi="Times New Roman"/>
          <w:sz w:val="24"/>
          <w:szCs w:val="24"/>
          <w:lang w:eastAsia="ar-SA"/>
        </w:rPr>
        <w:t xml:space="preserve"> už:</w:t>
      </w:r>
    </w:p>
    <w:p w14:paraId="4EA68B4E" w14:textId="77777777" w:rsidR="0018158F" w:rsidRDefault="00967C13">
      <w:pPr>
        <w:numPr>
          <w:ilvl w:val="1"/>
          <w:numId w:val="5"/>
        </w:numPr>
        <w:tabs>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tinkamą Projekto sutarties vykdymą;</w:t>
      </w:r>
    </w:p>
    <w:p w14:paraId="4EA68B4F" w14:textId="77777777" w:rsidR="0018158F" w:rsidRDefault="00967C13">
      <w:pPr>
        <w:numPr>
          <w:ilvl w:val="1"/>
          <w:numId w:val="5"/>
        </w:numPr>
        <w:tabs>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tinkamą Projekto vykdytojo funkcijų atlikimą;</w:t>
      </w:r>
    </w:p>
    <w:p w14:paraId="4EA68B50" w14:textId="77777777" w:rsidR="0018158F" w:rsidRDefault="00967C13">
      <w:pPr>
        <w:numPr>
          <w:ilvl w:val="1"/>
          <w:numId w:val="5"/>
        </w:numPr>
        <w:tabs>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kitų įsipareigojimų, numatytų šioje Sutartyje, tinkamą vykdymą.</w:t>
      </w:r>
    </w:p>
    <w:p w14:paraId="4EA68B51"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Partneriai yra atsakingi </w:t>
      </w:r>
      <w:r>
        <w:rPr>
          <w:rFonts w:ascii="Times New Roman" w:eastAsia="Times New Roman" w:hAnsi="Times New Roman"/>
          <w:sz w:val="24"/>
          <w:szCs w:val="24"/>
          <w:lang w:eastAsia="ar-SA"/>
        </w:rPr>
        <w:t>už:</w:t>
      </w:r>
    </w:p>
    <w:p w14:paraId="4EA68B52" w14:textId="77777777" w:rsidR="0018158F" w:rsidRDefault="00967C13">
      <w:pPr>
        <w:widowControl w:val="0"/>
        <w:numPr>
          <w:ilvl w:val="1"/>
          <w:numId w:val="6"/>
        </w:numPr>
        <w:tabs>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dokumentų ir kitos informacijos, reikalingos Projektui įgyvendinti, pateikimą laiku Pareiškėjui;</w:t>
      </w:r>
    </w:p>
    <w:p w14:paraId="4EA68B53" w14:textId="77777777" w:rsidR="0018158F" w:rsidRDefault="00967C13">
      <w:pPr>
        <w:widowControl w:val="0"/>
        <w:numPr>
          <w:ilvl w:val="1"/>
          <w:numId w:val="6"/>
        </w:numPr>
        <w:tabs>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tinkamų finansuoti išlaidų dalies, kurios nepadengia Projekto finansavimas, padengimą;</w:t>
      </w:r>
    </w:p>
    <w:p w14:paraId="4EA68B54" w14:textId="77777777" w:rsidR="0018158F" w:rsidRDefault="00967C13">
      <w:pPr>
        <w:widowControl w:val="0"/>
        <w:numPr>
          <w:ilvl w:val="1"/>
          <w:numId w:val="6"/>
        </w:numPr>
        <w:tabs>
          <w:tab w:val="left" w:pos="1134"/>
        </w:tabs>
        <w:spacing w:after="0" w:line="240" w:lineRule="auto"/>
        <w:ind w:left="0"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kitų įsipareigojimų, numatytų šioje Sutartyje, tinkamą vykdymą.</w:t>
      </w:r>
    </w:p>
    <w:p w14:paraId="4EA68B55"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Kiekviena Šalis yra atsakinga už savo įnašo, įnešto į bendrą veiklą, tikslumą ir tinkamumą. Partnerių tarpusavio atsakomybė nustatoma pagal teisių ir pareigų apimtį, atliktus veiksmus ar neveikimą, kaltės mastą ir kitas reikšmingas aplinkybes.</w:t>
      </w:r>
    </w:p>
    <w:p w14:paraId="4EA68B56" w14:textId="77777777" w:rsidR="0018158F" w:rsidRDefault="0018158F">
      <w:pPr>
        <w:widowControl w:val="0"/>
        <w:tabs>
          <w:tab w:val="left" w:pos="993"/>
        </w:tabs>
        <w:spacing w:after="0" w:line="240" w:lineRule="auto"/>
        <w:jc w:val="both"/>
        <w:rPr>
          <w:rFonts w:ascii="Times New Roman" w:eastAsia="Times New Roman" w:hAnsi="Times New Roman"/>
          <w:sz w:val="24"/>
          <w:szCs w:val="24"/>
          <w:lang w:eastAsia="ar-SA"/>
        </w:rPr>
      </w:pPr>
    </w:p>
    <w:p w14:paraId="4EA68B57"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VII. SUTARTIES GALIOJIMAS, PAKEITIMAS, NUTRAUKIMAS</w:t>
      </w:r>
    </w:p>
    <w:p w14:paraId="4EA68B58" w14:textId="77777777" w:rsidR="0018158F" w:rsidRDefault="0018158F">
      <w:pPr>
        <w:spacing w:after="0" w:line="240" w:lineRule="auto"/>
        <w:rPr>
          <w:rFonts w:ascii="Times New Roman" w:eastAsia="Times New Roman" w:hAnsi="Times New Roman"/>
          <w:sz w:val="24"/>
          <w:szCs w:val="24"/>
          <w:lang w:eastAsia="ar-SA"/>
        </w:rPr>
      </w:pPr>
    </w:p>
    <w:p w14:paraId="4EA68B59"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Sutartis įsigalioja ją pasirašius visoms Šalims.</w:t>
      </w:r>
    </w:p>
    <w:p w14:paraId="4EA68B5A"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.Sutartis pasibaigia praėjus penkeriems metams nuo Projekto įgyvendinimo pabaigos (galutinės Projekto įgyvendinimo ataskaitos patvirtinimo datos).</w:t>
      </w:r>
    </w:p>
    <w:p w14:paraId="4EA68B5B"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Sutartis keičiama papildomu susitarimu, kuris tampa neatskiriama šios Sutarties dalimi.</w:t>
      </w:r>
    </w:p>
    <w:p w14:paraId="4EA68B5C"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Sutartis nutraukiama rašytiniu Šalių susitarimu, dėl objektyvių priežasčių negavus lėšų Projektui įgyvendinti.</w:t>
      </w:r>
    </w:p>
    <w:p w14:paraId="4EA68B5D" w14:textId="77777777" w:rsidR="0018158F" w:rsidRDefault="0018158F">
      <w:pPr>
        <w:spacing w:after="0" w:line="240" w:lineRule="auto"/>
        <w:rPr>
          <w:rFonts w:ascii="Times New Roman" w:eastAsia="Times New Roman" w:hAnsi="Times New Roman"/>
          <w:sz w:val="24"/>
          <w:szCs w:val="24"/>
          <w:lang w:eastAsia="ar-SA"/>
        </w:rPr>
      </w:pPr>
    </w:p>
    <w:p w14:paraId="4EA68B5E"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VIII. BAIGIAMOSIOS NUOSTATOS</w:t>
      </w:r>
    </w:p>
    <w:p w14:paraId="4EA68B5F" w14:textId="77777777" w:rsidR="0018158F" w:rsidRDefault="0018158F">
      <w:pPr>
        <w:spacing w:after="0" w:line="240" w:lineRule="auto"/>
        <w:rPr>
          <w:rFonts w:ascii="Times New Roman" w:eastAsia="Times New Roman" w:hAnsi="Times New Roman"/>
          <w:sz w:val="24"/>
          <w:szCs w:val="24"/>
          <w:lang w:eastAsia="ar-SA"/>
        </w:rPr>
      </w:pPr>
    </w:p>
    <w:p w14:paraId="4EA68B60"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Ši Sutartis sudaroma, vykdoma ir bus aiškinama vadovaujantis Lietuvos Respublikos įstatymais ir kitais teisės aktais.</w:t>
      </w:r>
    </w:p>
    <w:p w14:paraId="4EA68B61"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Jei kuri nors iš šios Sutarties nuostatų prieštarauja įstatymams arba dėl bet kokios kitos priežasties tampa visiškai arba iš dalies negaliojanti, arba neatitinka Projekto reikalavimų, tai neturi įtakos bet kokios kitos šios Sutarties nuostatos galiojimui. Tokiu atveju Partneriai turi susitarti dėl negaliojančios ar Projekto reikalavimų neatitinkančios nuostatos pakeitimo teisiškai galiojančia ar Projekto reikalavimams atitinkančia nuostata, kurios teisinis ir ekonominis rezultatas maksimaliai būtų toks pat kaip ir pakeistosios nuostatos.</w:t>
      </w:r>
    </w:p>
    <w:p w14:paraId="4EA68B62"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Bet koks ginčas ir (ar) reikalavimas, kylantis iš šios Sutarties, dėl jos ar iš šios Sutarties </w:t>
      </w:r>
      <w:r>
        <w:rPr>
          <w:rFonts w:ascii="Times New Roman" w:eastAsia="Times New Roman" w:hAnsi="Times New Roman"/>
          <w:sz w:val="24"/>
          <w:szCs w:val="24"/>
          <w:lang w:eastAsia="ar-SA"/>
        </w:rPr>
        <w:lastRenderedPageBreak/>
        <w:t>pažeidimo, nutraukimo ar negaliojimo, sprendžiamas Šalių tarpusavio susitarimu, o nepasiekus susitarimo per 30 (trisdešimt) kalendorinių dienų, kiekvienas ginčas, nesutarimas ar reikalavimas, kylantis iš šios Sutarties ar su ja susijęs, turi būti sprendžiamas teisme pagal Pareiškėjo buveinės vietą.</w:t>
      </w:r>
    </w:p>
    <w:p w14:paraId="4EA68B63"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Šia Sutartimi Šalys užtikrina, kad Sutarties galiojimo metu jos teiks viena kitai pranešimus apie tai, kad atsirado ar egzistuoja bet koks įvykis, aplinkybė ar sąlyga, kuri gali paveikti šią Sutartį ar lemti jos pažeidimą, taip pat, kad veiks geranoriškai viena kitos atžvilgiu ir visokeriopai stengsis užtikrinti, kad būtų laikomasi šios Sutarties.</w:t>
      </w:r>
    </w:p>
    <w:p w14:paraId="4EA68B64"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Šia Sutartimi prisiimti Šalies įsipareigojimai, teisės ir reikalavimai negali būti perleidžiami trečiajam asmeniui be išankstinio raštiško kitos Šalies sutikimo, jeigu šioje Sutartyje neaptarta kitaip.</w:t>
      </w:r>
    </w:p>
    <w:p w14:paraId="4EA68B65"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Šalys susitaria, kad bet kokie pranešimai, prašymai ir kitoks susirašinėjimas raštu vyks lietuvių kalba ir bus pristatomas per kurjerį arba siunčiamas paštu registruotu laišku, arba elektroniniu paštu, arba įteikiamas asmeniškai kitos Šalies atstovui šioje Sutartyje nurodytu adresu.</w:t>
      </w:r>
    </w:p>
    <w:p w14:paraId="4EA68B66"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Visi prašymai, reikalavimai ar kiti pranešimai laikomi įteiktais atitinkamu adresu faktinio įteikimo ar gavimo dieną, patvirtintą rašytiniu kvitu arba kitais faktinio gavimo įrodymais.</w:t>
      </w:r>
    </w:p>
    <w:p w14:paraId="4EA68B67" w14:textId="77777777" w:rsidR="0018158F" w:rsidRDefault="00967C13">
      <w:pPr>
        <w:widowControl w:val="0"/>
        <w:numPr>
          <w:ilvl w:val="0"/>
          <w:numId w:val="1"/>
        </w:numPr>
        <w:tabs>
          <w:tab w:val="left" w:pos="993"/>
        </w:tabs>
        <w:spacing w:after="0" w:line="240" w:lineRule="auto"/>
        <w:ind w:left="0"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Sutartis sudaryta lietuvių kalba 7 (septyniais) egzemplioriais, po vieną kiekvienai iš Šalių, arba bendru egzemplioriumi, jei Sutartis pasirašoma elektroniniu būdu. Visi Sutarties tekstai autentiški ir turi vienodą teisinę galią.</w:t>
      </w:r>
    </w:p>
    <w:p w14:paraId="4EA68B68" w14:textId="77777777" w:rsidR="0018158F" w:rsidRDefault="0018158F">
      <w:pPr>
        <w:widowControl w:val="0"/>
        <w:tabs>
          <w:tab w:val="left" w:pos="993"/>
        </w:tabs>
        <w:spacing w:after="0" w:line="240" w:lineRule="auto"/>
        <w:ind w:left="709"/>
        <w:jc w:val="both"/>
        <w:rPr>
          <w:rFonts w:ascii="Times New Roman" w:eastAsia="Times New Roman" w:hAnsi="Times New Roman"/>
          <w:sz w:val="24"/>
          <w:szCs w:val="24"/>
          <w:lang w:eastAsia="ar-SA"/>
        </w:rPr>
      </w:pPr>
    </w:p>
    <w:p w14:paraId="4EA68B69" w14:textId="77777777" w:rsidR="0018158F" w:rsidRDefault="00967C13">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IX. ŠALIŲ REKVIZITAI IR ATSTOVŲ PARAŠAI</w:t>
      </w:r>
    </w:p>
    <w:p w14:paraId="4EA68B6A" w14:textId="77777777" w:rsidR="0018158F" w:rsidRDefault="0018158F">
      <w:pPr>
        <w:spacing w:after="0" w:line="240" w:lineRule="auto"/>
        <w:jc w:val="both"/>
        <w:rPr>
          <w:rFonts w:ascii="Times New Roman" w:eastAsia="Times New Roman" w:hAnsi="Times New Roman"/>
          <w:sz w:val="24"/>
          <w:szCs w:val="24"/>
          <w:lang w:eastAsia="ar-SA"/>
        </w:rPr>
      </w:pPr>
    </w:p>
    <w:tbl>
      <w:tblPr>
        <w:tblW w:w="9923" w:type="dxa"/>
        <w:jc w:val="center"/>
        <w:tblLayout w:type="fixed"/>
        <w:tblLook w:val="01E0" w:firstRow="1" w:lastRow="1" w:firstColumn="1" w:lastColumn="1" w:noHBand="0" w:noVBand="0"/>
      </w:tblPr>
      <w:tblGrid>
        <w:gridCol w:w="4879"/>
        <w:gridCol w:w="4808"/>
        <w:gridCol w:w="236"/>
      </w:tblGrid>
      <w:tr w:rsidR="0018158F" w14:paraId="4EA68B7D" w14:textId="77777777">
        <w:trPr>
          <w:jc w:val="center"/>
        </w:trPr>
        <w:tc>
          <w:tcPr>
            <w:tcW w:w="4962" w:type="dxa"/>
          </w:tcPr>
          <w:p w14:paraId="4EA68B6B" w14:textId="77777777" w:rsidR="0018158F" w:rsidRDefault="00967C13">
            <w:pPr>
              <w:tabs>
                <w:tab w:val="left" w:pos="576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PAREIŠKĖJAS</w:t>
            </w:r>
          </w:p>
          <w:p w14:paraId="4EA68B6C" w14:textId="77777777" w:rsidR="0018158F" w:rsidRDefault="00967C13">
            <w:pPr>
              <w:spacing w:after="0" w:line="240" w:lineRule="auto"/>
              <w:rPr>
                <w:rFonts w:ascii="Times New Roman" w:eastAsia="Times New Roman" w:hAnsi="Times New Roman"/>
                <w:sz w:val="24"/>
                <w:szCs w:val="24"/>
              </w:rPr>
            </w:pPr>
            <w:r>
              <w:rPr>
                <w:rFonts w:ascii="Times New Roman" w:eastAsia="Times New Roman" w:hAnsi="Times New Roman"/>
                <w:sz w:val="24"/>
                <w:szCs w:val="24"/>
                <w:lang w:eastAsia="ar-SA"/>
              </w:rPr>
              <w:t>Viešoji įstaiga „Klaipėdos keleivinis transportas“</w:t>
            </w:r>
          </w:p>
          <w:p w14:paraId="4EA68B6D"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Daukanto g. 15, 92235 Klaipėda </w:t>
            </w:r>
          </w:p>
          <w:p w14:paraId="4EA68B6E" w14:textId="77777777" w:rsidR="0018158F" w:rsidRDefault="00967C13">
            <w:pPr>
              <w:spacing w:after="0" w:line="240" w:lineRule="auto"/>
              <w:rPr>
                <w:rFonts w:ascii="Times New Roman" w:eastAsia="Times New Roman" w:hAnsi="Times New Roman"/>
                <w:iCs/>
                <w:sz w:val="24"/>
                <w:szCs w:val="24"/>
                <w:lang w:eastAsia="ar-SA"/>
              </w:rPr>
            </w:pPr>
            <w:r>
              <w:rPr>
                <w:rFonts w:ascii="Times New Roman" w:eastAsia="Times New Roman" w:hAnsi="Times New Roman"/>
                <w:sz w:val="24"/>
                <w:szCs w:val="24"/>
                <w:lang w:eastAsia="ar-SA"/>
              </w:rPr>
              <w:t>Tel. +370 800 12 344</w:t>
            </w:r>
          </w:p>
          <w:p w14:paraId="4EA68B6F"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iCs/>
                <w:sz w:val="24"/>
                <w:szCs w:val="24"/>
                <w:lang w:eastAsia="ar-SA"/>
              </w:rPr>
              <w:t xml:space="preserve">El. p. </w:t>
            </w:r>
            <w:r>
              <w:rPr>
                <w:rFonts w:ascii="Times New Roman" w:eastAsia="Times New Roman" w:hAnsi="Times New Roman"/>
                <w:sz w:val="24"/>
                <w:szCs w:val="24"/>
                <w:lang w:eastAsia="ar-SA"/>
              </w:rPr>
              <w:t>sekretoriatas@klaipedatransport.lt</w:t>
            </w:r>
          </w:p>
          <w:p w14:paraId="4EA68B70"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Kodas 142133780</w:t>
            </w:r>
          </w:p>
          <w:p w14:paraId="4EA68B71" w14:textId="77777777" w:rsidR="0018158F" w:rsidRDefault="00967C13">
            <w:pPr>
              <w:tabs>
                <w:tab w:val="left" w:pos="576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 s. LT</w:t>
            </w:r>
            <w:r>
              <w:t xml:space="preserve"> </w:t>
            </w:r>
            <w:r>
              <w:rPr>
                <w:rFonts w:ascii="Times New Roman" w:eastAsia="Times New Roman" w:hAnsi="Times New Roman"/>
                <w:sz w:val="24"/>
                <w:szCs w:val="24"/>
                <w:lang w:eastAsia="ar-SA"/>
              </w:rPr>
              <w:t>__________</w:t>
            </w:r>
          </w:p>
          <w:p w14:paraId="4EA68B72" w14:textId="77777777" w:rsidR="0018158F" w:rsidRDefault="00967C13">
            <w:pPr>
              <w:widowControl w:val="0"/>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Banko pavadinimas, kodas</w:t>
            </w:r>
          </w:p>
          <w:p w14:paraId="4EA68B73" w14:textId="77777777" w:rsidR="0018158F" w:rsidRDefault="0018158F">
            <w:pPr>
              <w:widowControl w:val="0"/>
              <w:spacing w:after="0" w:line="240" w:lineRule="auto"/>
              <w:jc w:val="both"/>
              <w:rPr>
                <w:rFonts w:ascii="Times New Roman" w:eastAsia="Times New Roman" w:hAnsi="Times New Roman"/>
                <w:b/>
                <w:sz w:val="24"/>
                <w:szCs w:val="24"/>
                <w:lang w:val="en-GB" w:eastAsia="ru-RU" w:bidi="ru-RU"/>
              </w:rPr>
            </w:pPr>
          </w:p>
        </w:tc>
        <w:tc>
          <w:tcPr>
            <w:tcW w:w="4890" w:type="dxa"/>
          </w:tcPr>
          <w:p w14:paraId="4EA68B74" w14:textId="77777777" w:rsidR="0018158F" w:rsidRDefault="00967C13">
            <w:pPr>
              <w:tabs>
                <w:tab w:val="left" w:pos="576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PARTNERIS NR. 1</w:t>
            </w:r>
          </w:p>
          <w:p w14:paraId="4EA68B75"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Klaipėdos rajono savivaldybės administracija</w:t>
            </w:r>
          </w:p>
          <w:p w14:paraId="4EA68B76"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Klaipėdos g. 2, 96130 Gargždai </w:t>
            </w:r>
          </w:p>
          <w:p w14:paraId="4EA68B77"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Tel. +370 46 21 11 16</w:t>
            </w:r>
          </w:p>
          <w:p w14:paraId="4EA68B78"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El. p.  savivaldybe@klaipedos-r.lt</w:t>
            </w:r>
          </w:p>
          <w:p w14:paraId="4EA68B79"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Kodas 188773688</w:t>
            </w:r>
          </w:p>
          <w:p w14:paraId="4EA68B7A"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A. s. LT __________</w:t>
            </w:r>
          </w:p>
          <w:p w14:paraId="4EA68B7B" w14:textId="77777777" w:rsidR="0018158F" w:rsidRDefault="00967C13">
            <w:pPr>
              <w:spacing w:after="0" w:line="240" w:lineRule="auto"/>
              <w:rPr>
                <w:rFonts w:ascii="Times New Roman" w:eastAsia="Times New Roman" w:hAnsi="Times New Roman"/>
                <w:sz w:val="23"/>
                <w:szCs w:val="23"/>
                <w:lang w:eastAsia="ar-SA"/>
              </w:rPr>
            </w:pPr>
            <w:r>
              <w:rPr>
                <w:rFonts w:ascii="Times New Roman" w:eastAsia="Times New Roman" w:hAnsi="Times New Roman"/>
                <w:sz w:val="24"/>
                <w:szCs w:val="24"/>
                <w:lang w:eastAsia="ar-SA"/>
              </w:rPr>
              <w:t>Banko pavadinimas, kodas</w:t>
            </w:r>
          </w:p>
        </w:tc>
        <w:tc>
          <w:tcPr>
            <w:tcW w:w="71" w:type="dxa"/>
          </w:tcPr>
          <w:p w14:paraId="4EA68B7C" w14:textId="77777777" w:rsidR="0018158F" w:rsidRDefault="0018158F"/>
        </w:tc>
      </w:tr>
      <w:tr w:rsidR="0018158F" w14:paraId="4EA68B84" w14:textId="77777777">
        <w:trPr>
          <w:jc w:val="center"/>
        </w:trPr>
        <w:tc>
          <w:tcPr>
            <w:tcW w:w="4962" w:type="dxa"/>
          </w:tcPr>
          <w:p w14:paraId="4EA68B7E"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Pasirašančio asmens pareigos</w:t>
            </w:r>
          </w:p>
          <w:p w14:paraId="4EA68B7F"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Vardas, pavardė</w:t>
            </w:r>
          </w:p>
          <w:p w14:paraId="4EA68B80" w14:textId="77777777" w:rsidR="0018158F" w:rsidRDefault="0018158F">
            <w:pPr>
              <w:tabs>
                <w:tab w:val="left" w:pos="5760"/>
              </w:tabs>
              <w:spacing w:after="0" w:line="240" w:lineRule="auto"/>
              <w:jc w:val="both"/>
              <w:rPr>
                <w:rFonts w:ascii="Times New Roman" w:eastAsia="Times New Roman" w:hAnsi="Times New Roman"/>
                <w:b/>
                <w:sz w:val="24"/>
                <w:szCs w:val="24"/>
                <w:lang w:eastAsia="ar-SA"/>
              </w:rPr>
            </w:pPr>
          </w:p>
        </w:tc>
        <w:tc>
          <w:tcPr>
            <w:tcW w:w="4890" w:type="dxa"/>
          </w:tcPr>
          <w:p w14:paraId="4EA68B81" w14:textId="77777777" w:rsidR="0018158F" w:rsidRDefault="00967C13">
            <w:pPr>
              <w:tabs>
                <w:tab w:val="left" w:pos="5760"/>
              </w:tabs>
              <w:spacing w:after="0" w:line="240" w:lineRule="auto"/>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Pasirašančio asmens pareigos</w:t>
            </w:r>
          </w:p>
          <w:p w14:paraId="4EA68B82" w14:textId="77777777" w:rsidR="0018158F" w:rsidRDefault="00967C13">
            <w:pPr>
              <w:tabs>
                <w:tab w:val="left" w:pos="5760"/>
              </w:tabs>
              <w:spacing w:after="0" w:line="240" w:lineRule="auto"/>
              <w:rPr>
                <w:rFonts w:ascii="Times New Roman" w:eastAsia="Times New Roman" w:hAnsi="Times New Roman"/>
                <w:b/>
                <w:sz w:val="24"/>
                <w:szCs w:val="24"/>
                <w:lang w:eastAsia="ar-SA"/>
              </w:rPr>
            </w:pPr>
            <w:r>
              <w:rPr>
                <w:rFonts w:ascii="Times New Roman" w:eastAsia="Times New Roman" w:hAnsi="Times New Roman"/>
                <w:bCs/>
                <w:sz w:val="24"/>
                <w:szCs w:val="24"/>
                <w:lang w:eastAsia="ar-SA"/>
              </w:rPr>
              <w:t>Vardas, pavardė</w:t>
            </w:r>
          </w:p>
        </w:tc>
        <w:tc>
          <w:tcPr>
            <w:tcW w:w="71" w:type="dxa"/>
          </w:tcPr>
          <w:p w14:paraId="4EA68B83" w14:textId="77777777" w:rsidR="0018158F" w:rsidRDefault="0018158F"/>
        </w:tc>
      </w:tr>
      <w:tr w:rsidR="0018158F" w14:paraId="4EA68B95" w14:textId="77777777">
        <w:trPr>
          <w:jc w:val="center"/>
        </w:trPr>
        <w:tc>
          <w:tcPr>
            <w:tcW w:w="4962" w:type="dxa"/>
          </w:tcPr>
          <w:p w14:paraId="4EA68B85" w14:textId="77777777" w:rsidR="0018158F" w:rsidRDefault="00967C13">
            <w:pPr>
              <w:tabs>
                <w:tab w:val="left" w:pos="576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PARTNERIS NR. 2</w:t>
            </w:r>
          </w:p>
          <w:p w14:paraId="4EA68B86"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Kretingos rajono savivaldybės administracija</w:t>
            </w:r>
          </w:p>
          <w:p w14:paraId="4EA68B87"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Savanorių g. 29A, 97111 Kretinga</w:t>
            </w:r>
          </w:p>
          <w:p w14:paraId="4EA68B88"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Tel. +370 445 51 294</w:t>
            </w:r>
          </w:p>
          <w:p w14:paraId="4EA68B89"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El. p. savivaldybe@kretinga.lt</w:t>
            </w:r>
          </w:p>
          <w:p w14:paraId="4EA68B8A"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Kodas 188715222</w:t>
            </w:r>
          </w:p>
          <w:p w14:paraId="4EA68B8B"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A. s. LT __________</w:t>
            </w:r>
          </w:p>
          <w:p w14:paraId="4EA68B8C" w14:textId="77777777" w:rsidR="0018158F" w:rsidRDefault="00967C13">
            <w:pPr>
              <w:tabs>
                <w:tab w:val="left" w:pos="5760"/>
              </w:tabs>
              <w:spacing w:after="0" w:line="240" w:lineRule="auto"/>
              <w:jc w:val="both"/>
              <w:rPr>
                <w:rFonts w:ascii="Times New Roman" w:eastAsia="Times New Roman" w:hAnsi="Times New Roman"/>
                <w:color w:val="FF0000"/>
                <w:sz w:val="24"/>
                <w:szCs w:val="20"/>
                <w:lang w:eastAsia="ar-SA"/>
              </w:rPr>
            </w:pPr>
            <w:r>
              <w:rPr>
                <w:rFonts w:ascii="Times New Roman" w:eastAsia="Times New Roman" w:hAnsi="Times New Roman"/>
                <w:sz w:val="24"/>
                <w:szCs w:val="24"/>
                <w:lang w:eastAsia="ar-SA"/>
              </w:rPr>
              <w:t>Banko pavadinimas, kodas</w:t>
            </w:r>
          </w:p>
        </w:tc>
        <w:tc>
          <w:tcPr>
            <w:tcW w:w="4961" w:type="dxa"/>
            <w:gridSpan w:val="2"/>
          </w:tcPr>
          <w:p w14:paraId="4EA68B8D" w14:textId="77777777" w:rsidR="0018158F" w:rsidRDefault="00967C13">
            <w:pPr>
              <w:tabs>
                <w:tab w:val="left" w:pos="576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PARTNERIS NR. 3</w:t>
            </w:r>
          </w:p>
          <w:p w14:paraId="4EA68B8E"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Neringos savivaldybės administracija</w:t>
            </w:r>
          </w:p>
          <w:p w14:paraId="4EA68B8F"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Taikos g. 2, 93123 Neringa</w:t>
            </w:r>
          </w:p>
          <w:p w14:paraId="4EA68B90"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Tel. +370 469 52 665</w:t>
            </w:r>
          </w:p>
          <w:p w14:paraId="4EA68B91"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El. p. administracija@neringa.lt</w:t>
            </w:r>
          </w:p>
          <w:p w14:paraId="4EA68B92"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Kodas 188754378</w:t>
            </w:r>
          </w:p>
          <w:p w14:paraId="4EA68B93"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A. s. LT __________</w:t>
            </w:r>
          </w:p>
          <w:p w14:paraId="4EA68B94" w14:textId="77777777" w:rsidR="0018158F" w:rsidRDefault="00967C13">
            <w:pPr>
              <w:tabs>
                <w:tab w:val="left" w:pos="5760"/>
              </w:tabs>
              <w:spacing w:after="0" w:line="240" w:lineRule="auto"/>
              <w:jc w:val="both"/>
              <w:rPr>
                <w:rFonts w:ascii="Times New Roman" w:eastAsia="Times New Roman" w:hAnsi="Times New Roman"/>
                <w:color w:val="FF0000"/>
                <w:sz w:val="24"/>
                <w:szCs w:val="20"/>
                <w:lang w:eastAsia="ar-SA"/>
              </w:rPr>
            </w:pPr>
            <w:r>
              <w:rPr>
                <w:rFonts w:ascii="Times New Roman" w:eastAsia="Times New Roman" w:hAnsi="Times New Roman"/>
                <w:sz w:val="24"/>
                <w:szCs w:val="24"/>
                <w:lang w:eastAsia="ar-SA"/>
              </w:rPr>
              <w:t>Banko pavadinimas, kodas</w:t>
            </w:r>
          </w:p>
        </w:tc>
      </w:tr>
      <w:tr w:rsidR="0018158F" w14:paraId="4EA68B9E" w14:textId="77777777">
        <w:trPr>
          <w:jc w:val="center"/>
        </w:trPr>
        <w:tc>
          <w:tcPr>
            <w:tcW w:w="4962" w:type="dxa"/>
          </w:tcPr>
          <w:p w14:paraId="4EA68B96"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p w14:paraId="4EA68B97"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Pasirašančio asmens pareigos</w:t>
            </w:r>
          </w:p>
          <w:p w14:paraId="4EA68B98"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Vardas, pavardė</w:t>
            </w:r>
          </w:p>
          <w:p w14:paraId="4EA68B99" w14:textId="77777777" w:rsidR="0018158F" w:rsidRDefault="0018158F">
            <w:pPr>
              <w:tabs>
                <w:tab w:val="left" w:pos="5760"/>
              </w:tabs>
              <w:spacing w:after="0" w:line="240" w:lineRule="auto"/>
              <w:jc w:val="both"/>
              <w:rPr>
                <w:rFonts w:ascii="Times New Roman" w:eastAsia="Times New Roman" w:hAnsi="Times New Roman"/>
                <w:b/>
                <w:sz w:val="24"/>
                <w:szCs w:val="24"/>
                <w:lang w:eastAsia="ar-SA"/>
              </w:rPr>
            </w:pPr>
          </w:p>
        </w:tc>
        <w:tc>
          <w:tcPr>
            <w:tcW w:w="4961" w:type="dxa"/>
            <w:gridSpan w:val="2"/>
          </w:tcPr>
          <w:p w14:paraId="4EA68B9A"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p w14:paraId="4EA68B9B"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Pasirašančio asmens pareigos</w:t>
            </w:r>
          </w:p>
          <w:p w14:paraId="4EA68B9C"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Vardas, pavardė</w:t>
            </w:r>
          </w:p>
          <w:p w14:paraId="4EA68B9D"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tc>
      </w:tr>
      <w:tr w:rsidR="0018158F" w14:paraId="4EA68BAF" w14:textId="77777777">
        <w:trPr>
          <w:jc w:val="center"/>
        </w:trPr>
        <w:tc>
          <w:tcPr>
            <w:tcW w:w="4962" w:type="dxa"/>
          </w:tcPr>
          <w:p w14:paraId="4EA68B9F" w14:textId="77777777" w:rsidR="0018158F" w:rsidRDefault="00967C13">
            <w:pPr>
              <w:tabs>
                <w:tab w:val="left" w:pos="576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PARTNERIS NR. 4</w:t>
            </w:r>
          </w:p>
          <w:p w14:paraId="4EA68BA0"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Palangos miesto savivaldybės administracija</w:t>
            </w:r>
          </w:p>
          <w:p w14:paraId="4EA68BA1"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Vytauto g. 112, 00153 Palanga </w:t>
            </w:r>
          </w:p>
          <w:p w14:paraId="4EA68BA2"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Tel. +370 460 48 705</w:t>
            </w:r>
          </w:p>
          <w:p w14:paraId="4EA68BA3"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El. p. administracija@palanga.lt </w:t>
            </w:r>
          </w:p>
          <w:p w14:paraId="4EA68BA4"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Kodas 125196077</w:t>
            </w:r>
          </w:p>
          <w:p w14:paraId="4EA68BA5"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A. s. LT __________</w:t>
            </w:r>
          </w:p>
          <w:p w14:paraId="4EA68BA6" w14:textId="77777777" w:rsidR="0018158F" w:rsidRDefault="00967C13">
            <w:pPr>
              <w:spacing w:after="0" w:line="240" w:lineRule="auto"/>
              <w:rPr>
                <w:rFonts w:ascii="Arial" w:eastAsia="Times New Roman" w:hAnsi="Arial" w:cs="Arial"/>
                <w:color w:val="545454"/>
                <w:sz w:val="23"/>
                <w:szCs w:val="23"/>
                <w:lang w:eastAsia="ar-SA"/>
              </w:rPr>
            </w:pPr>
            <w:r>
              <w:rPr>
                <w:rFonts w:ascii="Times New Roman" w:eastAsia="Times New Roman" w:hAnsi="Times New Roman"/>
                <w:sz w:val="24"/>
                <w:szCs w:val="24"/>
                <w:lang w:eastAsia="ar-SA"/>
              </w:rPr>
              <w:lastRenderedPageBreak/>
              <w:t>Banko pavadinimas, kodas</w:t>
            </w:r>
          </w:p>
        </w:tc>
        <w:tc>
          <w:tcPr>
            <w:tcW w:w="4961" w:type="dxa"/>
            <w:gridSpan w:val="2"/>
          </w:tcPr>
          <w:p w14:paraId="4EA68BA7" w14:textId="77777777" w:rsidR="0018158F" w:rsidRDefault="00967C13">
            <w:pPr>
              <w:tabs>
                <w:tab w:val="left" w:pos="576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PARTNERIS NR. 5</w:t>
            </w:r>
          </w:p>
          <w:p w14:paraId="4EA68BA8"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Skuodo rajono savivaldybės administracija</w:t>
            </w:r>
          </w:p>
          <w:p w14:paraId="4EA68BA9"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Vilniaus g. 13, 98112 Skuodas</w:t>
            </w:r>
          </w:p>
          <w:p w14:paraId="4EA68BAA"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Tel. +370 440 73 932</w:t>
            </w:r>
          </w:p>
          <w:p w14:paraId="4EA68BAB"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El. p.  savivaldybe@skuodas.lt</w:t>
            </w:r>
          </w:p>
          <w:p w14:paraId="4EA68BAC"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Kodas 188751834</w:t>
            </w:r>
          </w:p>
          <w:p w14:paraId="4EA68BAD"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A. s. LT __________</w:t>
            </w:r>
          </w:p>
          <w:p w14:paraId="4EA68BAE" w14:textId="77777777" w:rsidR="0018158F" w:rsidRDefault="00967C13">
            <w:pPr>
              <w:tabs>
                <w:tab w:val="left" w:pos="5760"/>
              </w:tabs>
              <w:spacing w:after="0" w:line="240" w:lineRule="auto"/>
              <w:jc w:val="both"/>
              <w:rPr>
                <w:rFonts w:ascii="Arial" w:eastAsia="Times New Roman" w:hAnsi="Arial" w:cs="Arial"/>
                <w:color w:val="545454"/>
                <w:sz w:val="23"/>
                <w:szCs w:val="23"/>
                <w:lang w:eastAsia="ar-SA"/>
              </w:rPr>
            </w:pPr>
            <w:r>
              <w:rPr>
                <w:rFonts w:ascii="Times New Roman" w:eastAsia="Times New Roman" w:hAnsi="Times New Roman"/>
                <w:sz w:val="24"/>
                <w:szCs w:val="24"/>
                <w:lang w:eastAsia="ar-SA"/>
              </w:rPr>
              <w:lastRenderedPageBreak/>
              <w:t>Banko pavadinimas, kodas</w:t>
            </w:r>
          </w:p>
        </w:tc>
      </w:tr>
      <w:tr w:rsidR="0018158F" w14:paraId="4EA68BB8" w14:textId="77777777">
        <w:trPr>
          <w:jc w:val="center"/>
        </w:trPr>
        <w:tc>
          <w:tcPr>
            <w:tcW w:w="4962" w:type="dxa"/>
          </w:tcPr>
          <w:p w14:paraId="4EA68BB0" w14:textId="77777777" w:rsidR="0018158F" w:rsidRDefault="0018158F">
            <w:pPr>
              <w:tabs>
                <w:tab w:val="left" w:pos="5760"/>
              </w:tabs>
              <w:spacing w:after="0" w:line="240" w:lineRule="auto"/>
              <w:jc w:val="both"/>
              <w:rPr>
                <w:rFonts w:ascii="Times New Roman" w:eastAsia="Times New Roman" w:hAnsi="Times New Roman"/>
                <w:bCs/>
                <w:sz w:val="24"/>
                <w:szCs w:val="24"/>
                <w:lang w:eastAsia="ar-SA"/>
              </w:rPr>
            </w:pPr>
          </w:p>
          <w:p w14:paraId="4EA68BB1"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Pasirašančio asmens pareigos</w:t>
            </w:r>
          </w:p>
          <w:p w14:paraId="4EA68BB2"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Vardas, pavardė</w:t>
            </w:r>
          </w:p>
          <w:p w14:paraId="4EA68BB3" w14:textId="77777777" w:rsidR="0018158F" w:rsidRDefault="0018158F">
            <w:pPr>
              <w:tabs>
                <w:tab w:val="left" w:pos="5760"/>
              </w:tabs>
              <w:spacing w:after="0" w:line="240" w:lineRule="auto"/>
              <w:rPr>
                <w:rFonts w:ascii="Times New Roman" w:eastAsia="Times New Roman" w:hAnsi="Times New Roman"/>
                <w:b/>
                <w:sz w:val="24"/>
                <w:szCs w:val="24"/>
                <w:lang w:eastAsia="ar-SA"/>
              </w:rPr>
            </w:pPr>
          </w:p>
        </w:tc>
        <w:tc>
          <w:tcPr>
            <w:tcW w:w="4961" w:type="dxa"/>
            <w:gridSpan w:val="2"/>
          </w:tcPr>
          <w:p w14:paraId="4EA68BB4" w14:textId="77777777" w:rsidR="0018158F" w:rsidRDefault="0018158F">
            <w:pPr>
              <w:tabs>
                <w:tab w:val="left" w:pos="5760"/>
              </w:tabs>
              <w:spacing w:after="0" w:line="240" w:lineRule="auto"/>
              <w:jc w:val="both"/>
              <w:rPr>
                <w:rFonts w:ascii="Times New Roman" w:eastAsia="Times New Roman" w:hAnsi="Times New Roman"/>
                <w:bCs/>
                <w:sz w:val="24"/>
                <w:szCs w:val="24"/>
                <w:highlight w:val="yellow"/>
                <w:lang w:eastAsia="ar-SA"/>
              </w:rPr>
            </w:pPr>
          </w:p>
          <w:p w14:paraId="4EA68BB5"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Pasirašančio asmens pareigos</w:t>
            </w:r>
          </w:p>
          <w:p w14:paraId="4EA68BB6"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Vardas, pavardė</w:t>
            </w:r>
          </w:p>
          <w:p w14:paraId="4EA68BB7"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tc>
      </w:tr>
      <w:tr w:rsidR="0018158F" w14:paraId="4EA68BC4" w14:textId="77777777">
        <w:trPr>
          <w:jc w:val="center"/>
        </w:trPr>
        <w:tc>
          <w:tcPr>
            <w:tcW w:w="4962" w:type="dxa"/>
          </w:tcPr>
          <w:p w14:paraId="4EA68BB9" w14:textId="77777777" w:rsidR="0018158F" w:rsidRDefault="0018158F">
            <w:pPr>
              <w:tabs>
                <w:tab w:val="left" w:pos="5760"/>
              </w:tabs>
              <w:spacing w:after="0" w:line="240" w:lineRule="auto"/>
              <w:jc w:val="both"/>
              <w:rPr>
                <w:rFonts w:ascii="Times New Roman" w:eastAsia="Times New Roman" w:hAnsi="Times New Roman"/>
                <w:b/>
                <w:sz w:val="24"/>
                <w:szCs w:val="24"/>
                <w:lang w:eastAsia="ar-SA"/>
              </w:rPr>
            </w:pPr>
          </w:p>
          <w:p w14:paraId="4EA68BBA" w14:textId="77777777" w:rsidR="0018158F" w:rsidRDefault="00967C13">
            <w:pPr>
              <w:tabs>
                <w:tab w:val="left" w:pos="576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PARTNERIS NR. 6</w:t>
            </w:r>
          </w:p>
          <w:p w14:paraId="4EA68BBB"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Šilutės rajono savivaldybės administracija</w:t>
            </w:r>
          </w:p>
          <w:p w14:paraId="4EA68BBC"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Dariaus ir Girėno g. 1, 99133 Šilutė</w:t>
            </w:r>
          </w:p>
          <w:p w14:paraId="4EA68BBD"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Tel. +370 441 79 266</w:t>
            </w:r>
          </w:p>
          <w:p w14:paraId="4EA68BBE"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El. p. administracija@silute.lt</w:t>
            </w:r>
          </w:p>
          <w:p w14:paraId="4EA68BBF"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Kodas 188723322 </w:t>
            </w:r>
          </w:p>
          <w:p w14:paraId="4EA68BC0" w14:textId="77777777" w:rsidR="0018158F" w:rsidRDefault="00967C13">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A. s. LT __________</w:t>
            </w:r>
          </w:p>
          <w:p w14:paraId="4EA68BC1" w14:textId="77777777" w:rsidR="0018158F" w:rsidRDefault="00967C13">
            <w:pPr>
              <w:tabs>
                <w:tab w:val="left" w:pos="5760"/>
              </w:tabs>
              <w:spacing w:after="0" w:line="240" w:lineRule="auto"/>
              <w:jc w:val="both"/>
              <w:rPr>
                <w:rFonts w:ascii="Times New Roman" w:eastAsia="Times New Roman" w:hAnsi="Times New Roman"/>
                <w:color w:val="FF0000"/>
                <w:sz w:val="24"/>
                <w:szCs w:val="20"/>
                <w:lang w:eastAsia="ar-SA"/>
              </w:rPr>
            </w:pPr>
            <w:r>
              <w:rPr>
                <w:rFonts w:ascii="Times New Roman" w:eastAsia="Times New Roman" w:hAnsi="Times New Roman"/>
                <w:sz w:val="24"/>
                <w:szCs w:val="24"/>
                <w:lang w:eastAsia="ar-SA"/>
              </w:rPr>
              <w:t>Banko pavadinimas, kodas</w:t>
            </w:r>
          </w:p>
        </w:tc>
        <w:tc>
          <w:tcPr>
            <w:tcW w:w="4961" w:type="dxa"/>
            <w:gridSpan w:val="2"/>
          </w:tcPr>
          <w:p w14:paraId="4EA68BC2" w14:textId="77777777" w:rsidR="0018158F" w:rsidRDefault="0018158F">
            <w:pPr>
              <w:spacing w:after="0" w:line="240" w:lineRule="auto"/>
              <w:rPr>
                <w:rFonts w:ascii="Arial" w:eastAsia="Times New Roman" w:hAnsi="Arial" w:cs="Arial"/>
                <w:color w:val="545454"/>
                <w:sz w:val="23"/>
                <w:szCs w:val="23"/>
                <w:lang w:eastAsia="ar-SA"/>
              </w:rPr>
            </w:pPr>
          </w:p>
          <w:p w14:paraId="4EA68BC3" w14:textId="77777777" w:rsidR="0018158F" w:rsidRDefault="0018158F">
            <w:pPr>
              <w:spacing w:after="0" w:line="240" w:lineRule="auto"/>
              <w:rPr>
                <w:rFonts w:ascii="Arial" w:eastAsia="Times New Roman" w:hAnsi="Arial" w:cs="Arial"/>
                <w:color w:val="545454"/>
                <w:sz w:val="23"/>
                <w:szCs w:val="23"/>
                <w:lang w:eastAsia="ar-SA"/>
              </w:rPr>
            </w:pPr>
          </w:p>
        </w:tc>
      </w:tr>
      <w:tr w:rsidR="0018158F" w14:paraId="4EA68BCC" w14:textId="77777777">
        <w:trPr>
          <w:jc w:val="center"/>
        </w:trPr>
        <w:tc>
          <w:tcPr>
            <w:tcW w:w="4962" w:type="dxa"/>
          </w:tcPr>
          <w:p w14:paraId="4EA68BC5"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p w14:paraId="4EA68BC6"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Pasirašančio asmens pareigos</w:t>
            </w:r>
          </w:p>
          <w:p w14:paraId="4EA68BC7" w14:textId="77777777" w:rsidR="0018158F" w:rsidRDefault="00967C13">
            <w:pPr>
              <w:tabs>
                <w:tab w:val="left" w:pos="576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Vardas, pavardė</w:t>
            </w:r>
          </w:p>
          <w:p w14:paraId="4EA68BC8" w14:textId="77777777" w:rsidR="0018158F" w:rsidRDefault="0018158F">
            <w:pPr>
              <w:tabs>
                <w:tab w:val="left" w:pos="5760"/>
              </w:tabs>
              <w:spacing w:after="0" w:line="240" w:lineRule="auto"/>
              <w:rPr>
                <w:rFonts w:ascii="Times New Roman" w:eastAsia="Times New Roman" w:hAnsi="Times New Roman"/>
                <w:sz w:val="24"/>
                <w:szCs w:val="24"/>
                <w:u w:val="single"/>
                <w:lang w:eastAsia="ar-SA"/>
              </w:rPr>
            </w:pPr>
          </w:p>
        </w:tc>
        <w:tc>
          <w:tcPr>
            <w:tcW w:w="4961" w:type="dxa"/>
            <w:gridSpan w:val="2"/>
          </w:tcPr>
          <w:p w14:paraId="4EA68BC9"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p w14:paraId="4EA68BCA"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p w14:paraId="4EA68BCB" w14:textId="77777777" w:rsidR="0018158F" w:rsidRDefault="0018158F">
            <w:pPr>
              <w:tabs>
                <w:tab w:val="left" w:pos="5760"/>
              </w:tabs>
              <w:spacing w:after="0" w:line="240" w:lineRule="auto"/>
              <w:jc w:val="both"/>
              <w:rPr>
                <w:rFonts w:ascii="Times New Roman" w:eastAsia="Times New Roman" w:hAnsi="Times New Roman"/>
                <w:sz w:val="24"/>
                <w:szCs w:val="24"/>
                <w:lang w:eastAsia="ar-SA"/>
              </w:rPr>
            </w:pPr>
          </w:p>
        </w:tc>
      </w:tr>
    </w:tbl>
    <w:p w14:paraId="4EA68BCD" w14:textId="77777777" w:rsidR="0018158F" w:rsidRDefault="0018158F">
      <w:pPr>
        <w:sectPr w:rsidR="0018158F">
          <w:headerReference w:type="even" r:id="rId8"/>
          <w:headerReference w:type="default" r:id="rId9"/>
          <w:headerReference w:type="first" r:id="rId10"/>
          <w:pgSz w:w="11906" w:h="16838"/>
          <w:pgMar w:top="1134" w:right="567" w:bottom="851" w:left="1701" w:header="567" w:footer="0" w:gutter="0"/>
          <w:pgNumType w:start="1"/>
          <w:cols w:space="1296"/>
          <w:formProt w:val="0"/>
          <w:titlePg/>
          <w:docGrid w:linePitch="360"/>
        </w:sectPr>
      </w:pPr>
    </w:p>
    <w:p w14:paraId="4EA68BCE" w14:textId="77777777" w:rsidR="0018158F" w:rsidRDefault="00967C13" w:rsidP="006E72BC">
      <w:pPr>
        <w:spacing w:after="0" w:line="240" w:lineRule="auto"/>
        <w:ind w:firstLine="6521"/>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 xml:space="preserve">Projekto partnerystės sutarties </w:t>
      </w:r>
    </w:p>
    <w:p w14:paraId="4EA68BCF" w14:textId="77777777" w:rsidR="0018158F" w:rsidRDefault="00967C13" w:rsidP="006E72BC">
      <w:pPr>
        <w:spacing w:after="0" w:line="240" w:lineRule="auto"/>
        <w:ind w:firstLine="6521"/>
        <w:rPr>
          <w:rFonts w:ascii="Times New Roman" w:eastAsia="Times New Roman" w:hAnsi="Times New Roman"/>
          <w:sz w:val="24"/>
          <w:szCs w:val="24"/>
          <w:lang w:eastAsia="ar-SA"/>
        </w:rPr>
      </w:pPr>
      <w:r>
        <w:rPr>
          <w:rFonts w:ascii="Times New Roman" w:eastAsia="Times New Roman" w:hAnsi="Times New Roman"/>
          <w:sz w:val="24"/>
          <w:szCs w:val="24"/>
          <w:lang w:eastAsia="ar-SA"/>
        </w:rPr>
        <w:t>1 priedas</w:t>
      </w:r>
    </w:p>
    <w:p w14:paraId="4EA68BD0" w14:textId="77777777" w:rsidR="0018158F" w:rsidRDefault="0018158F">
      <w:pPr>
        <w:spacing w:after="0" w:line="240" w:lineRule="auto"/>
        <w:jc w:val="center"/>
        <w:rPr>
          <w:rFonts w:ascii="Times New Roman" w:eastAsia="Times New Roman" w:hAnsi="Times New Roman"/>
          <w:b/>
          <w:bCs/>
          <w:sz w:val="24"/>
          <w:szCs w:val="24"/>
          <w:lang w:eastAsia="ar-SA"/>
        </w:rPr>
      </w:pPr>
    </w:p>
    <w:p w14:paraId="4EA68BD1" w14:textId="77777777" w:rsidR="0018158F" w:rsidRDefault="00967C13">
      <w:pPr>
        <w:spacing w:after="0" w:line="240"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PROJEKTO TINKAMŲ IŠLAIDŲ PASKIRSTYMAS TARP PAREIŠKĖJO IR PARTNERIŲ </w:t>
      </w:r>
    </w:p>
    <w:p w14:paraId="4EA68BD2" w14:textId="77777777" w:rsidR="0018158F" w:rsidRDefault="0018158F">
      <w:pPr>
        <w:spacing w:after="0" w:line="240" w:lineRule="auto"/>
        <w:jc w:val="center"/>
        <w:rPr>
          <w:rFonts w:ascii="Times New Roman" w:eastAsia="Times New Roman" w:hAnsi="Times New Roman"/>
          <w:b/>
          <w:bCs/>
          <w:sz w:val="24"/>
          <w:szCs w:val="24"/>
          <w:lang w:eastAsia="ar-SA"/>
        </w:rPr>
      </w:pPr>
    </w:p>
    <w:tbl>
      <w:tblPr>
        <w:tblStyle w:val="Lentelstinklelis1"/>
        <w:tblW w:w="9464" w:type="dxa"/>
        <w:jc w:val="center"/>
        <w:tblLayout w:type="fixed"/>
        <w:tblLook w:val="04A0" w:firstRow="1" w:lastRow="0" w:firstColumn="1" w:lastColumn="0" w:noHBand="0" w:noVBand="1"/>
      </w:tblPr>
      <w:tblGrid>
        <w:gridCol w:w="4957"/>
        <w:gridCol w:w="2407"/>
        <w:gridCol w:w="2100"/>
      </w:tblGrid>
      <w:tr w:rsidR="0018158F" w14:paraId="4EA68BD8" w14:textId="77777777">
        <w:trPr>
          <w:jc w:val="center"/>
        </w:trPr>
        <w:tc>
          <w:tcPr>
            <w:tcW w:w="4957" w:type="dxa"/>
            <w:shd w:val="clear" w:color="auto" w:fill="F2F2F2"/>
          </w:tcPr>
          <w:p w14:paraId="4EA68BD3" w14:textId="77777777" w:rsidR="0018158F" w:rsidRDefault="0018158F">
            <w:pPr>
              <w:spacing w:after="0" w:line="240" w:lineRule="auto"/>
              <w:jc w:val="center"/>
              <w:rPr>
                <w:rFonts w:eastAsia="Times New Roman"/>
                <w:b/>
                <w:bCs/>
                <w:szCs w:val="24"/>
                <w:lang w:eastAsia="ar-SA"/>
              </w:rPr>
            </w:pPr>
          </w:p>
        </w:tc>
        <w:tc>
          <w:tcPr>
            <w:tcW w:w="2407" w:type="dxa"/>
            <w:shd w:val="clear" w:color="auto" w:fill="F2F2F2"/>
          </w:tcPr>
          <w:p w14:paraId="4EA68BD4" w14:textId="77777777" w:rsidR="0018158F" w:rsidRDefault="00967C13">
            <w:pPr>
              <w:spacing w:after="0" w:line="240" w:lineRule="auto"/>
              <w:jc w:val="center"/>
              <w:rPr>
                <w:rFonts w:eastAsia="Times New Roman"/>
                <w:b/>
                <w:bCs/>
                <w:szCs w:val="24"/>
                <w:lang w:eastAsia="ar-SA"/>
              </w:rPr>
            </w:pPr>
            <w:r>
              <w:rPr>
                <w:rFonts w:ascii="Times New Roman" w:eastAsia="Times New Roman" w:hAnsi="Times New Roman"/>
                <w:b/>
                <w:bCs/>
                <w:szCs w:val="24"/>
                <w:lang w:eastAsia="ar-SA"/>
              </w:rPr>
              <w:t xml:space="preserve">ES finansinės paramos lėšos </w:t>
            </w:r>
          </w:p>
          <w:p w14:paraId="4EA68BD5" w14:textId="77777777" w:rsidR="0018158F" w:rsidRDefault="00967C13">
            <w:pPr>
              <w:spacing w:after="0" w:line="240" w:lineRule="auto"/>
              <w:jc w:val="center"/>
              <w:rPr>
                <w:rFonts w:eastAsia="Times New Roman"/>
                <w:b/>
                <w:bCs/>
                <w:szCs w:val="24"/>
                <w:lang w:eastAsia="ar-SA"/>
              </w:rPr>
            </w:pPr>
            <w:r>
              <w:rPr>
                <w:rFonts w:ascii="Times New Roman" w:eastAsia="Times New Roman" w:hAnsi="Times New Roman"/>
                <w:b/>
                <w:bCs/>
                <w:szCs w:val="24"/>
                <w:lang w:eastAsia="ar-SA"/>
              </w:rPr>
              <w:t>(85 proc.)</w:t>
            </w:r>
          </w:p>
        </w:tc>
        <w:tc>
          <w:tcPr>
            <w:tcW w:w="2100" w:type="dxa"/>
            <w:shd w:val="clear" w:color="auto" w:fill="F2F2F2"/>
          </w:tcPr>
          <w:p w14:paraId="4EA68BD6" w14:textId="77777777" w:rsidR="0018158F" w:rsidRDefault="00967C13">
            <w:pPr>
              <w:spacing w:after="0" w:line="240" w:lineRule="auto"/>
              <w:jc w:val="center"/>
              <w:rPr>
                <w:rFonts w:eastAsia="Times New Roman"/>
                <w:b/>
                <w:bCs/>
                <w:szCs w:val="24"/>
                <w:lang w:eastAsia="ar-SA"/>
              </w:rPr>
            </w:pPr>
            <w:r>
              <w:rPr>
                <w:rFonts w:ascii="Times New Roman" w:eastAsia="Times New Roman" w:hAnsi="Times New Roman"/>
                <w:b/>
                <w:bCs/>
                <w:szCs w:val="24"/>
                <w:lang w:eastAsia="ar-SA"/>
              </w:rPr>
              <w:t xml:space="preserve">Savivaldybių biudžeto lėšos </w:t>
            </w:r>
          </w:p>
          <w:p w14:paraId="4EA68BD7" w14:textId="77777777" w:rsidR="0018158F" w:rsidRDefault="00967C13">
            <w:pPr>
              <w:spacing w:after="0" w:line="240" w:lineRule="auto"/>
              <w:jc w:val="center"/>
              <w:rPr>
                <w:rFonts w:eastAsia="Times New Roman"/>
                <w:b/>
                <w:bCs/>
                <w:szCs w:val="24"/>
                <w:lang w:eastAsia="ar-SA"/>
              </w:rPr>
            </w:pPr>
            <w:r>
              <w:rPr>
                <w:rFonts w:ascii="Times New Roman" w:eastAsia="Times New Roman" w:hAnsi="Times New Roman"/>
                <w:b/>
                <w:bCs/>
                <w:szCs w:val="24"/>
                <w:lang w:eastAsia="ar-SA"/>
              </w:rPr>
              <w:t>(15 proc.)</w:t>
            </w:r>
          </w:p>
        </w:tc>
      </w:tr>
      <w:tr w:rsidR="0018158F" w14:paraId="4EA68BDC" w14:textId="77777777">
        <w:trPr>
          <w:jc w:val="center"/>
        </w:trPr>
        <w:tc>
          <w:tcPr>
            <w:tcW w:w="4957" w:type="dxa"/>
          </w:tcPr>
          <w:p w14:paraId="4EA68BD9" w14:textId="77777777" w:rsidR="0018158F" w:rsidRDefault="00967C13">
            <w:pPr>
              <w:spacing w:after="0" w:line="240" w:lineRule="auto"/>
              <w:rPr>
                <w:rFonts w:eastAsia="Times New Roman"/>
                <w:szCs w:val="24"/>
                <w:lang w:eastAsia="ar-SA"/>
              </w:rPr>
            </w:pPr>
            <w:r>
              <w:rPr>
                <w:rFonts w:ascii="Times New Roman" w:eastAsia="Times New Roman" w:hAnsi="Times New Roman"/>
                <w:szCs w:val="24"/>
                <w:lang w:eastAsia="ar-SA"/>
              </w:rPr>
              <w:t>Viešoji įstaiga „Klaipėdos keleivinis transportas“</w:t>
            </w:r>
          </w:p>
        </w:tc>
        <w:tc>
          <w:tcPr>
            <w:tcW w:w="2407" w:type="dxa"/>
          </w:tcPr>
          <w:p w14:paraId="4EA68BDA"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815 430,50 Eur</w:t>
            </w:r>
          </w:p>
        </w:tc>
        <w:tc>
          <w:tcPr>
            <w:tcW w:w="2100" w:type="dxa"/>
          </w:tcPr>
          <w:p w14:paraId="4EA68BDB"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w:t>
            </w:r>
          </w:p>
        </w:tc>
      </w:tr>
      <w:tr w:rsidR="0018158F" w14:paraId="4EA68BE0" w14:textId="77777777">
        <w:trPr>
          <w:jc w:val="center"/>
        </w:trPr>
        <w:tc>
          <w:tcPr>
            <w:tcW w:w="4957" w:type="dxa"/>
          </w:tcPr>
          <w:p w14:paraId="4EA68BDD" w14:textId="77777777" w:rsidR="0018158F" w:rsidRDefault="00967C13">
            <w:pPr>
              <w:spacing w:after="0" w:line="240" w:lineRule="auto"/>
              <w:rPr>
                <w:rFonts w:eastAsia="Times New Roman"/>
                <w:szCs w:val="24"/>
                <w:lang w:eastAsia="ar-SA"/>
              </w:rPr>
            </w:pPr>
            <w:r>
              <w:rPr>
                <w:rFonts w:ascii="Times New Roman" w:eastAsia="Times New Roman" w:hAnsi="Times New Roman"/>
                <w:szCs w:val="24"/>
                <w:lang w:eastAsia="ar-SA"/>
              </w:rPr>
              <w:t>Klaipėdos rajono savivaldybė</w:t>
            </w:r>
          </w:p>
        </w:tc>
        <w:tc>
          <w:tcPr>
            <w:tcW w:w="2407" w:type="dxa"/>
          </w:tcPr>
          <w:p w14:paraId="4EA68BDE"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w:t>
            </w:r>
          </w:p>
        </w:tc>
        <w:tc>
          <w:tcPr>
            <w:tcW w:w="2100" w:type="dxa"/>
          </w:tcPr>
          <w:p w14:paraId="4EA68BDF"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4 148,49 Eur</w:t>
            </w:r>
          </w:p>
        </w:tc>
      </w:tr>
      <w:tr w:rsidR="0018158F" w14:paraId="4EA68BE4" w14:textId="77777777">
        <w:trPr>
          <w:jc w:val="center"/>
        </w:trPr>
        <w:tc>
          <w:tcPr>
            <w:tcW w:w="4957" w:type="dxa"/>
          </w:tcPr>
          <w:p w14:paraId="4EA68BE1" w14:textId="77777777" w:rsidR="0018158F" w:rsidRDefault="00967C13">
            <w:pPr>
              <w:spacing w:after="0" w:line="240" w:lineRule="auto"/>
              <w:rPr>
                <w:rFonts w:eastAsia="Times New Roman"/>
                <w:szCs w:val="24"/>
                <w:lang w:eastAsia="ar-SA"/>
              </w:rPr>
            </w:pPr>
            <w:r>
              <w:rPr>
                <w:rFonts w:ascii="Times New Roman" w:eastAsia="Times New Roman" w:hAnsi="Times New Roman"/>
                <w:szCs w:val="24"/>
                <w:lang w:eastAsia="ar-SA"/>
              </w:rPr>
              <w:t>Kretingos rajono savivaldybė</w:t>
            </w:r>
          </w:p>
        </w:tc>
        <w:tc>
          <w:tcPr>
            <w:tcW w:w="2407" w:type="dxa"/>
          </w:tcPr>
          <w:p w14:paraId="4EA68BE2"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w:t>
            </w:r>
          </w:p>
        </w:tc>
        <w:tc>
          <w:tcPr>
            <w:tcW w:w="2100" w:type="dxa"/>
          </w:tcPr>
          <w:p w14:paraId="4EA68BE3"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39 257,08 Eur</w:t>
            </w:r>
          </w:p>
        </w:tc>
      </w:tr>
      <w:tr w:rsidR="0018158F" w14:paraId="4EA68BE8" w14:textId="77777777">
        <w:trPr>
          <w:jc w:val="center"/>
        </w:trPr>
        <w:tc>
          <w:tcPr>
            <w:tcW w:w="4957" w:type="dxa"/>
          </w:tcPr>
          <w:p w14:paraId="4EA68BE5" w14:textId="77777777" w:rsidR="0018158F" w:rsidRDefault="00967C13">
            <w:pPr>
              <w:spacing w:after="0" w:line="240" w:lineRule="auto"/>
              <w:rPr>
                <w:rFonts w:eastAsia="Times New Roman"/>
                <w:szCs w:val="24"/>
                <w:lang w:eastAsia="ar-SA"/>
              </w:rPr>
            </w:pPr>
            <w:r>
              <w:rPr>
                <w:rFonts w:ascii="Times New Roman" w:eastAsia="Times New Roman" w:hAnsi="Times New Roman"/>
                <w:szCs w:val="24"/>
                <w:lang w:eastAsia="ar-SA"/>
              </w:rPr>
              <w:t>Neringos savivaldybė</w:t>
            </w:r>
          </w:p>
        </w:tc>
        <w:tc>
          <w:tcPr>
            <w:tcW w:w="2407" w:type="dxa"/>
          </w:tcPr>
          <w:p w14:paraId="4EA68BE6"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w:t>
            </w:r>
          </w:p>
        </w:tc>
        <w:tc>
          <w:tcPr>
            <w:tcW w:w="2100" w:type="dxa"/>
          </w:tcPr>
          <w:p w14:paraId="4EA68BE7"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7 462,84 Eur</w:t>
            </w:r>
          </w:p>
        </w:tc>
      </w:tr>
      <w:tr w:rsidR="0018158F" w14:paraId="4EA68BEC" w14:textId="77777777">
        <w:trPr>
          <w:jc w:val="center"/>
        </w:trPr>
        <w:tc>
          <w:tcPr>
            <w:tcW w:w="4957" w:type="dxa"/>
          </w:tcPr>
          <w:p w14:paraId="4EA68BE9" w14:textId="77777777" w:rsidR="0018158F" w:rsidRDefault="00967C13">
            <w:pPr>
              <w:spacing w:after="0" w:line="240" w:lineRule="auto"/>
              <w:rPr>
                <w:rFonts w:eastAsia="Times New Roman"/>
                <w:szCs w:val="24"/>
                <w:lang w:eastAsia="ar-SA"/>
              </w:rPr>
            </w:pPr>
            <w:r>
              <w:rPr>
                <w:rFonts w:ascii="Times New Roman" w:eastAsia="Times New Roman" w:hAnsi="Times New Roman"/>
                <w:szCs w:val="24"/>
                <w:lang w:eastAsia="ar-SA"/>
              </w:rPr>
              <w:t>Palangos miesto savivaldybė</w:t>
            </w:r>
          </w:p>
        </w:tc>
        <w:tc>
          <w:tcPr>
            <w:tcW w:w="2407" w:type="dxa"/>
          </w:tcPr>
          <w:p w14:paraId="4EA68BEA"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w:t>
            </w:r>
          </w:p>
        </w:tc>
        <w:tc>
          <w:tcPr>
            <w:tcW w:w="2100" w:type="dxa"/>
          </w:tcPr>
          <w:p w14:paraId="4EA68BEB"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10 816,60 Eur</w:t>
            </w:r>
          </w:p>
        </w:tc>
      </w:tr>
      <w:tr w:rsidR="0018158F" w14:paraId="4EA68BF0" w14:textId="77777777">
        <w:trPr>
          <w:jc w:val="center"/>
        </w:trPr>
        <w:tc>
          <w:tcPr>
            <w:tcW w:w="4957" w:type="dxa"/>
          </w:tcPr>
          <w:p w14:paraId="4EA68BED" w14:textId="77777777" w:rsidR="0018158F" w:rsidRDefault="00967C13">
            <w:pPr>
              <w:spacing w:after="0" w:line="240" w:lineRule="auto"/>
              <w:rPr>
                <w:rFonts w:eastAsia="Times New Roman"/>
                <w:szCs w:val="24"/>
                <w:lang w:eastAsia="ar-SA"/>
              </w:rPr>
            </w:pPr>
            <w:r>
              <w:rPr>
                <w:rFonts w:ascii="Times New Roman" w:eastAsia="Times New Roman" w:hAnsi="Times New Roman"/>
                <w:szCs w:val="24"/>
                <w:lang w:eastAsia="ar-SA"/>
              </w:rPr>
              <w:t>Skuodo rajono savivaldybė</w:t>
            </w:r>
          </w:p>
        </w:tc>
        <w:tc>
          <w:tcPr>
            <w:tcW w:w="2407" w:type="dxa"/>
          </w:tcPr>
          <w:p w14:paraId="4EA68BEE"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w:t>
            </w:r>
          </w:p>
        </w:tc>
        <w:tc>
          <w:tcPr>
            <w:tcW w:w="2100" w:type="dxa"/>
          </w:tcPr>
          <w:p w14:paraId="4EA68BEF"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33 174,65 Eur</w:t>
            </w:r>
          </w:p>
        </w:tc>
      </w:tr>
      <w:tr w:rsidR="0018158F" w14:paraId="4EA68BF4" w14:textId="77777777">
        <w:trPr>
          <w:jc w:val="center"/>
        </w:trPr>
        <w:tc>
          <w:tcPr>
            <w:tcW w:w="4957" w:type="dxa"/>
          </w:tcPr>
          <w:p w14:paraId="4EA68BF1" w14:textId="77777777" w:rsidR="0018158F" w:rsidRDefault="00967C13">
            <w:pPr>
              <w:spacing w:after="0" w:line="240" w:lineRule="auto"/>
              <w:rPr>
                <w:rFonts w:eastAsia="Times New Roman"/>
                <w:szCs w:val="24"/>
                <w:lang w:eastAsia="ar-SA"/>
              </w:rPr>
            </w:pPr>
            <w:r>
              <w:rPr>
                <w:rFonts w:ascii="Times New Roman" w:eastAsia="Times New Roman" w:hAnsi="Times New Roman"/>
                <w:szCs w:val="24"/>
                <w:lang w:eastAsia="ar-SA"/>
              </w:rPr>
              <w:t>Šilutės rajono savivaldybė</w:t>
            </w:r>
          </w:p>
        </w:tc>
        <w:tc>
          <w:tcPr>
            <w:tcW w:w="2407" w:type="dxa"/>
          </w:tcPr>
          <w:p w14:paraId="4EA68BF2"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w:t>
            </w:r>
          </w:p>
        </w:tc>
        <w:tc>
          <w:tcPr>
            <w:tcW w:w="2100" w:type="dxa"/>
          </w:tcPr>
          <w:p w14:paraId="4EA68BF3" w14:textId="77777777" w:rsidR="0018158F" w:rsidRDefault="00967C13">
            <w:pPr>
              <w:spacing w:after="0" w:line="240" w:lineRule="auto"/>
              <w:jc w:val="center"/>
              <w:rPr>
                <w:rFonts w:eastAsia="Times New Roman"/>
                <w:szCs w:val="24"/>
                <w:lang w:eastAsia="ar-SA"/>
              </w:rPr>
            </w:pPr>
            <w:r>
              <w:rPr>
                <w:rFonts w:ascii="Times New Roman" w:eastAsia="Times New Roman" w:hAnsi="Times New Roman"/>
                <w:szCs w:val="24"/>
                <w:lang w:eastAsia="ar-SA"/>
              </w:rPr>
              <w:t>49 039,84 Eur</w:t>
            </w:r>
            <w:bookmarkStart w:id="1" w:name="_Hlk193445858"/>
            <w:bookmarkEnd w:id="1"/>
          </w:p>
        </w:tc>
      </w:tr>
      <w:tr w:rsidR="0018158F" w14:paraId="4EA68BF7" w14:textId="77777777">
        <w:trPr>
          <w:jc w:val="center"/>
        </w:trPr>
        <w:tc>
          <w:tcPr>
            <w:tcW w:w="4957" w:type="dxa"/>
            <w:shd w:val="clear" w:color="auto" w:fill="F2F2F2"/>
          </w:tcPr>
          <w:p w14:paraId="4EA68BF5" w14:textId="77777777" w:rsidR="0018158F" w:rsidRDefault="00967C13">
            <w:pPr>
              <w:spacing w:after="0" w:line="240" w:lineRule="auto"/>
              <w:rPr>
                <w:rFonts w:eastAsia="Times New Roman"/>
                <w:b/>
                <w:bCs/>
                <w:szCs w:val="24"/>
                <w:lang w:eastAsia="ar-SA"/>
              </w:rPr>
            </w:pPr>
            <w:r>
              <w:rPr>
                <w:rFonts w:ascii="Times New Roman" w:eastAsia="Times New Roman" w:hAnsi="Times New Roman"/>
                <w:b/>
                <w:bCs/>
                <w:szCs w:val="24"/>
                <w:lang w:eastAsia="ar-SA"/>
              </w:rPr>
              <w:t>Bendra projekto vertė</w:t>
            </w:r>
          </w:p>
        </w:tc>
        <w:tc>
          <w:tcPr>
            <w:tcW w:w="4507" w:type="dxa"/>
            <w:gridSpan w:val="2"/>
            <w:shd w:val="clear" w:color="auto" w:fill="F2F2F2"/>
          </w:tcPr>
          <w:p w14:paraId="4EA68BF6" w14:textId="77777777" w:rsidR="0018158F" w:rsidRDefault="00967C13">
            <w:pPr>
              <w:spacing w:after="0" w:line="240" w:lineRule="auto"/>
              <w:jc w:val="center"/>
              <w:rPr>
                <w:rFonts w:eastAsia="Times New Roman"/>
                <w:b/>
                <w:bCs/>
                <w:szCs w:val="24"/>
                <w:lang w:eastAsia="ar-SA"/>
              </w:rPr>
            </w:pPr>
            <w:r>
              <w:rPr>
                <w:rFonts w:ascii="Times New Roman" w:eastAsia="Times New Roman" w:hAnsi="Times New Roman"/>
                <w:b/>
                <w:bCs/>
                <w:szCs w:val="24"/>
                <w:lang w:eastAsia="ar-SA"/>
              </w:rPr>
              <w:t>959 330,00 Eur</w:t>
            </w:r>
          </w:p>
        </w:tc>
      </w:tr>
    </w:tbl>
    <w:p w14:paraId="4EA68BF8" w14:textId="77777777" w:rsidR="0018158F" w:rsidRDefault="0018158F">
      <w:pPr>
        <w:sectPr w:rsidR="0018158F">
          <w:headerReference w:type="even" r:id="rId11"/>
          <w:headerReference w:type="default" r:id="rId12"/>
          <w:headerReference w:type="first" r:id="rId13"/>
          <w:pgSz w:w="11906" w:h="16838"/>
          <w:pgMar w:top="1134" w:right="567" w:bottom="851" w:left="1701" w:header="567" w:footer="0" w:gutter="0"/>
          <w:cols w:space="1296"/>
          <w:formProt w:val="0"/>
          <w:titlePg/>
          <w:docGrid w:linePitch="360"/>
        </w:sectPr>
      </w:pPr>
    </w:p>
    <w:p w14:paraId="4EA68BF9" w14:textId="77777777" w:rsidR="0018158F" w:rsidRDefault="00967C13" w:rsidP="006E72BC">
      <w:pPr>
        <w:spacing w:after="0" w:line="240" w:lineRule="auto"/>
        <w:ind w:firstLine="6663"/>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 xml:space="preserve">Projekto partnerystės sutarties </w:t>
      </w:r>
    </w:p>
    <w:p w14:paraId="4EA68BFA" w14:textId="77777777" w:rsidR="0018158F" w:rsidRDefault="00967C13" w:rsidP="006E72BC">
      <w:pPr>
        <w:spacing w:after="0" w:line="240" w:lineRule="auto"/>
        <w:ind w:firstLine="6663"/>
        <w:rPr>
          <w:rFonts w:ascii="Times New Roman" w:eastAsia="Times New Roman" w:hAnsi="Times New Roman"/>
          <w:sz w:val="24"/>
          <w:szCs w:val="24"/>
          <w:lang w:eastAsia="ar-SA"/>
        </w:rPr>
      </w:pPr>
      <w:r>
        <w:rPr>
          <w:rFonts w:ascii="Times New Roman" w:eastAsia="Times New Roman" w:hAnsi="Times New Roman"/>
          <w:sz w:val="24"/>
          <w:szCs w:val="24"/>
          <w:lang w:eastAsia="ar-SA"/>
        </w:rPr>
        <w:t>2 priedas</w:t>
      </w:r>
    </w:p>
    <w:p w14:paraId="4EA68BFB" w14:textId="77777777" w:rsidR="0018158F" w:rsidRDefault="0018158F">
      <w:pPr>
        <w:spacing w:after="0" w:line="240" w:lineRule="auto"/>
        <w:jc w:val="right"/>
        <w:rPr>
          <w:rFonts w:ascii="Times New Roman" w:eastAsia="Times New Roman" w:hAnsi="Times New Roman"/>
          <w:sz w:val="24"/>
          <w:szCs w:val="24"/>
          <w:lang w:eastAsia="ar-SA"/>
        </w:rPr>
      </w:pPr>
    </w:p>
    <w:p w14:paraId="4EA68BFC" w14:textId="77777777" w:rsidR="0018158F" w:rsidRDefault="00967C13">
      <w:pPr>
        <w:spacing w:after="0" w:line="360" w:lineRule="auto"/>
        <w:rPr>
          <w:rFonts w:ascii="Times New Roman" w:eastAsia="Times New Roman" w:hAnsi="Times New Roman"/>
          <w:szCs w:val="20"/>
          <w:lang w:eastAsia="ar-SA"/>
        </w:rPr>
      </w:pPr>
      <w:r>
        <w:rPr>
          <w:rFonts w:ascii="Times New Roman" w:eastAsia="Times New Roman" w:hAnsi="Times New Roman"/>
          <w:szCs w:val="20"/>
          <w:lang w:eastAsia="ar-SA"/>
        </w:rPr>
        <w:t>Įstaigos pavadinimas________________________</w:t>
      </w:r>
    </w:p>
    <w:p w14:paraId="4EA68BFD" w14:textId="77777777" w:rsidR="0018158F" w:rsidRDefault="00967C13">
      <w:pPr>
        <w:spacing w:after="0" w:line="360" w:lineRule="auto"/>
        <w:rPr>
          <w:rFonts w:ascii="Palemonas" w:eastAsia="Times New Roman" w:hAnsi="Palemonas"/>
          <w:sz w:val="24"/>
          <w:szCs w:val="20"/>
          <w:lang w:eastAsia="ar-SA"/>
        </w:rPr>
      </w:pPr>
      <w:r>
        <w:rPr>
          <w:rFonts w:ascii="Times New Roman" w:eastAsia="Times New Roman" w:hAnsi="Times New Roman"/>
          <w:szCs w:val="20"/>
          <w:lang w:eastAsia="ar-SA"/>
        </w:rPr>
        <w:t>Kodas Juridinių asmenų registre________________________</w:t>
      </w:r>
    </w:p>
    <w:p w14:paraId="4EA68BFE" w14:textId="77777777" w:rsidR="0018158F" w:rsidRDefault="00967C13">
      <w:pPr>
        <w:spacing w:after="0" w:line="360" w:lineRule="auto"/>
        <w:rPr>
          <w:rFonts w:ascii="Palemonas" w:eastAsia="Times New Roman" w:hAnsi="Palemonas"/>
          <w:sz w:val="24"/>
          <w:szCs w:val="20"/>
          <w:lang w:eastAsia="ar-SA"/>
        </w:rPr>
      </w:pPr>
      <w:r>
        <w:rPr>
          <w:rFonts w:ascii="Times New Roman" w:eastAsia="Times New Roman" w:hAnsi="Times New Roman"/>
          <w:szCs w:val="20"/>
          <w:lang w:eastAsia="ar-SA"/>
        </w:rPr>
        <w:t>Banko pavadinimas ir kodas ________________________</w:t>
      </w:r>
    </w:p>
    <w:p w14:paraId="4EA68BFF" w14:textId="77777777" w:rsidR="0018158F" w:rsidRDefault="00967C13">
      <w:pPr>
        <w:spacing w:after="0" w:line="360" w:lineRule="auto"/>
        <w:rPr>
          <w:rFonts w:ascii="Palemonas" w:eastAsia="Times New Roman" w:hAnsi="Palemonas"/>
          <w:sz w:val="24"/>
          <w:szCs w:val="20"/>
          <w:lang w:eastAsia="ar-SA"/>
        </w:rPr>
      </w:pPr>
      <w:r>
        <w:rPr>
          <w:rFonts w:ascii="Times New Roman" w:eastAsia="Times New Roman" w:hAnsi="Times New Roman"/>
          <w:szCs w:val="20"/>
          <w:lang w:eastAsia="ar-SA"/>
        </w:rPr>
        <w:t xml:space="preserve">Sąskaitos numeris banke  </w:t>
      </w:r>
      <w:r>
        <w:rPr>
          <w:rFonts w:ascii="Palemonas" w:eastAsia="Times New Roman" w:hAnsi="Palemonas"/>
          <w:sz w:val="24"/>
          <w:szCs w:val="20"/>
          <w:lang w:eastAsia="ar-SA"/>
        </w:rPr>
        <w:t>LT</w:t>
      </w:r>
      <w:r>
        <w:rPr>
          <w:rFonts w:ascii="Times New Roman" w:eastAsia="Times New Roman" w:hAnsi="Times New Roman"/>
          <w:szCs w:val="20"/>
          <w:lang w:eastAsia="ar-SA"/>
        </w:rPr>
        <w:t>________________________</w:t>
      </w:r>
      <w:r>
        <w:rPr>
          <w:rFonts w:ascii="Times New Roman" w:eastAsia="Times New Roman" w:hAnsi="Times New Roman"/>
          <w:szCs w:val="20"/>
          <w:lang w:eastAsia="ar-SA"/>
        </w:rPr>
        <w:tab/>
      </w:r>
    </w:p>
    <w:p w14:paraId="4EA68C00" w14:textId="77777777" w:rsidR="0018158F" w:rsidRDefault="0018158F">
      <w:pPr>
        <w:spacing w:after="0" w:line="360" w:lineRule="auto"/>
        <w:rPr>
          <w:rFonts w:ascii="Times New Roman" w:eastAsia="Times New Roman" w:hAnsi="Times New Roman"/>
          <w:b/>
          <w:szCs w:val="20"/>
          <w:lang w:eastAsia="ar-SA"/>
        </w:rPr>
      </w:pPr>
    </w:p>
    <w:p w14:paraId="4EA68C01" w14:textId="77777777" w:rsidR="0018158F" w:rsidRDefault="00967C13">
      <w:pPr>
        <w:spacing w:after="0" w:line="360" w:lineRule="auto"/>
        <w:rPr>
          <w:rFonts w:ascii="Times New Roman" w:eastAsia="Times New Roman" w:hAnsi="Times New Roman"/>
          <w:b/>
          <w:szCs w:val="20"/>
          <w:lang w:eastAsia="ar-SA"/>
        </w:rPr>
      </w:pPr>
      <w:r>
        <w:rPr>
          <w:rFonts w:ascii="Times New Roman" w:eastAsia="Times New Roman" w:hAnsi="Times New Roman"/>
          <w:b/>
          <w:szCs w:val="20"/>
          <w:lang w:eastAsia="ar-SA"/>
        </w:rPr>
        <w:t>________________________ savivaldybės administracijai</w:t>
      </w:r>
    </w:p>
    <w:p w14:paraId="4EA68C02" w14:textId="77777777" w:rsidR="0018158F" w:rsidRDefault="0018158F">
      <w:pPr>
        <w:spacing w:after="0" w:line="240" w:lineRule="auto"/>
        <w:rPr>
          <w:rFonts w:ascii="Times New Roman" w:eastAsia="Times New Roman" w:hAnsi="Times New Roman"/>
          <w:szCs w:val="20"/>
          <w:lang w:eastAsia="ar-SA"/>
        </w:rPr>
      </w:pPr>
    </w:p>
    <w:p w14:paraId="4EA68C03" w14:textId="77777777" w:rsidR="0018158F" w:rsidRDefault="0018158F">
      <w:pPr>
        <w:keepNext/>
        <w:tabs>
          <w:tab w:val="left" w:pos="2880"/>
        </w:tabs>
        <w:spacing w:after="0" w:line="360" w:lineRule="auto"/>
        <w:jc w:val="center"/>
        <w:outlineLvl w:val="0"/>
        <w:rPr>
          <w:rFonts w:ascii="Times New Roman" w:eastAsia="Times New Roman" w:hAnsi="Times New Roman"/>
          <w:b/>
          <w:sz w:val="24"/>
          <w:szCs w:val="24"/>
          <w:lang w:eastAsia="lt-LT"/>
        </w:rPr>
      </w:pPr>
    </w:p>
    <w:p w14:paraId="4EA68C04" w14:textId="77777777" w:rsidR="0018158F" w:rsidRDefault="00967C13">
      <w:pPr>
        <w:keepNext/>
        <w:tabs>
          <w:tab w:val="left" w:pos="2880"/>
        </w:tabs>
        <w:spacing w:after="0" w:line="360" w:lineRule="auto"/>
        <w:jc w:val="center"/>
        <w:outlineLvl w:val="0"/>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PRAŠYMAS GAUTI LĖŠAS </w:t>
      </w:r>
    </w:p>
    <w:p w14:paraId="4EA68C05" w14:textId="77777777" w:rsidR="0018158F" w:rsidRDefault="00967C13">
      <w:pPr>
        <w:spacing w:after="0" w:line="240" w:lineRule="auto"/>
        <w:jc w:val="center"/>
        <w:rPr>
          <w:rFonts w:ascii="Times New Roman" w:eastAsia="Times New Roman" w:hAnsi="Times New Roman"/>
          <w:szCs w:val="20"/>
          <w:lang w:eastAsia="ar-SA"/>
        </w:rPr>
      </w:pPr>
      <w:r>
        <w:rPr>
          <w:rFonts w:ascii="Times New Roman" w:eastAsia="Times New Roman" w:hAnsi="Times New Roman"/>
          <w:szCs w:val="20"/>
          <w:lang w:eastAsia="ar-SA"/>
        </w:rPr>
        <w:t>________ m. ______________ d. Nr. ____</w:t>
      </w:r>
    </w:p>
    <w:p w14:paraId="4EA68C06" w14:textId="77777777" w:rsidR="0018158F" w:rsidRDefault="0018158F">
      <w:pPr>
        <w:spacing w:after="0" w:line="240" w:lineRule="auto"/>
        <w:jc w:val="center"/>
        <w:rPr>
          <w:rFonts w:ascii="Times New Roman" w:eastAsia="Times New Roman" w:hAnsi="Times New Roman"/>
          <w:szCs w:val="20"/>
          <w:lang w:eastAsia="ar-SA"/>
        </w:rPr>
      </w:pPr>
    </w:p>
    <w:p w14:paraId="4EA68C07" w14:textId="77777777" w:rsidR="0018158F" w:rsidRDefault="0018158F">
      <w:pPr>
        <w:spacing w:after="0" w:line="240" w:lineRule="auto"/>
        <w:jc w:val="center"/>
        <w:rPr>
          <w:rFonts w:ascii="Times New Roman" w:eastAsia="Times New Roman" w:hAnsi="Times New Roman"/>
          <w:szCs w:val="20"/>
          <w:lang w:eastAsia="ar-SA"/>
        </w:rPr>
      </w:pPr>
    </w:p>
    <w:p w14:paraId="4EA68C08" w14:textId="77777777" w:rsidR="0018158F" w:rsidRDefault="00967C13">
      <w:pPr>
        <w:tabs>
          <w:tab w:val="left" w:pos="851"/>
        </w:tabs>
        <w:spacing w:after="0" w:line="240" w:lineRule="auto"/>
        <w:jc w:val="both"/>
        <w:rPr>
          <w:rFonts w:ascii="Times New Roman" w:eastAsia="Times New Roman" w:hAnsi="Times New Roman"/>
          <w:szCs w:val="20"/>
          <w:lang w:eastAsia="ar-SA"/>
        </w:rPr>
      </w:pPr>
      <w:r>
        <w:rPr>
          <w:rFonts w:ascii="Times New Roman" w:eastAsia="Times New Roman" w:hAnsi="Times New Roman"/>
          <w:szCs w:val="20"/>
          <w:lang w:eastAsia="ar-SA"/>
        </w:rPr>
        <w:tab/>
        <w:t>Prašome skirtas lėšas projekto „Integruotos viešojo transporto sistemos diegimas Klaipėdos regione“ įgyvendinimui pervesti į nurodytą banko sąskaitą.</w:t>
      </w:r>
    </w:p>
    <w:p w14:paraId="4EA68C09" w14:textId="77777777" w:rsidR="0018158F" w:rsidRDefault="0018158F">
      <w:pPr>
        <w:spacing w:after="0" w:line="240" w:lineRule="auto"/>
        <w:jc w:val="center"/>
        <w:rPr>
          <w:rFonts w:ascii="Times New Roman" w:eastAsia="Times New Roman" w:hAnsi="Times New Roman"/>
          <w:szCs w:val="20"/>
          <w:lang w:eastAsia="ar-SA"/>
        </w:rPr>
      </w:pPr>
    </w:p>
    <w:tbl>
      <w:tblPr>
        <w:tblW w:w="9493" w:type="dxa"/>
        <w:jc w:val="center"/>
        <w:tblLayout w:type="fixed"/>
        <w:tblLook w:val="04A0" w:firstRow="1" w:lastRow="0" w:firstColumn="1" w:lastColumn="0" w:noHBand="0" w:noVBand="1"/>
      </w:tblPr>
      <w:tblGrid>
        <w:gridCol w:w="2828"/>
        <w:gridCol w:w="2098"/>
        <w:gridCol w:w="4567"/>
      </w:tblGrid>
      <w:tr w:rsidR="0018158F" w14:paraId="4EA68C0B" w14:textId="77777777">
        <w:trPr>
          <w:cantSplit/>
          <w:jc w:val="center"/>
        </w:trPr>
        <w:tc>
          <w:tcPr>
            <w:tcW w:w="9493" w:type="dxa"/>
            <w:gridSpan w:val="3"/>
            <w:tcBorders>
              <w:top w:val="single" w:sz="4" w:space="0" w:color="000000"/>
              <w:left w:val="single" w:sz="4" w:space="0" w:color="000000"/>
              <w:right w:val="single" w:sz="4" w:space="0" w:color="000000"/>
            </w:tcBorders>
          </w:tcPr>
          <w:p w14:paraId="4EA68C0A" w14:textId="77777777" w:rsidR="0018158F" w:rsidRDefault="00967C13">
            <w:pPr>
              <w:spacing w:after="0" w:line="240" w:lineRule="auto"/>
              <w:jc w:val="center"/>
              <w:rPr>
                <w:rFonts w:ascii="Times New Roman" w:eastAsia="Times New Roman" w:hAnsi="Times New Roman"/>
                <w:b/>
                <w:bCs/>
                <w:sz w:val="24"/>
                <w:szCs w:val="20"/>
                <w:lang w:eastAsia="ar-SA"/>
              </w:rPr>
            </w:pPr>
            <w:r>
              <w:rPr>
                <w:rFonts w:ascii="Times New Roman" w:eastAsia="Times New Roman" w:hAnsi="Times New Roman"/>
                <w:b/>
                <w:bCs/>
                <w:szCs w:val="20"/>
                <w:lang w:eastAsia="ar-SA"/>
              </w:rPr>
              <w:t>Lėšų poreikis</w:t>
            </w:r>
          </w:p>
        </w:tc>
      </w:tr>
      <w:tr w:rsidR="0018158F" w14:paraId="4EA68C10" w14:textId="77777777">
        <w:trPr>
          <w:cantSplit/>
          <w:jc w:val="center"/>
        </w:trPr>
        <w:tc>
          <w:tcPr>
            <w:tcW w:w="2828" w:type="dxa"/>
            <w:tcBorders>
              <w:top w:val="single" w:sz="4" w:space="0" w:color="000000"/>
              <w:left w:val="single" w:sz="4" w:space="0" w:color="000000"/>
              <w:bottom w:val="single" w:sz="4" w:space="0" w:color="000000"/>
              <w:right w:val="single" w:sz="4" w:space="0" w:color="000000"/>
            </w:tcBorders>
          </w:tcPr>
          <w:p w14:paraId="4EA68C0C" w14:textId="77777777" w:rsidR="0018158F" w:rsidRDefault="00967C13">
            <w:pPr>
              <w:spacing w:after="0" w:line="240" w:lineRule="auto"/>
              <w:jc w:val="center"/>
              <w:rPr>
                <w:rFonts w:ascii="Times New Roman" w:eastAsia="Times New Roman" w:hAnsi="Times New Roman"/>
                <w:b/>
                <w:bCs/>
                <w:sz w:val="24"/>
                <w:szCs w:val="20"/>
                <w:lang w:eastAsia="ar-SA"/>
              </w:rPr>
            </w:pPr>
            <w:r>
              <w:rPr>
                <w:rFonts w:ascii="Times New Roman" w:eastAsia="Times New Roman" w:hAnsi="Times New Roman"/>
                <w:b/>
                <w:bCs/>
                <w:szCs w:val="20"/>
                <w:lang w:eastAsia="ar-SA"/>
              </w:rPr>
              <w:t>Išlaidų ekonominės klasifikacijos kodas, pavadinimas</w:t>
            </w:r>
          </w:p>
        </w:tc>
        <w:tc>
          <w:tcPr>
            <w:tcW w:w="2098" w:type="dxa"/>
            <w:tcBorders>
              <w:top w:val="single" w:sz="4" w:space="0" w:color="000000"/>
              <w:left w:val="single" w:sz="4" w:space="0" w:color="000000"/>
              <w:bottom w:val="single" w:sz="4" w:space="0" w:color="000000"/>
              <w:right w:val="single" w:sz="4" w:space="0" w:color="000000"/>
            </w:tcBorders>
          </w:tcPr>
          <w:p w14:paraId="4EA68C0D" w14:textId="77777777" w:rsidR="0018158F" w:rsidRDefault="00967C13">
            <w:pPr>
              <w:spacing w:after="0" w:line="240" w:lineRule="auto"/>
              <w:jc w:val="center"/>
              <w:rPr>
                <w:rFonts w:ascii="Times New Roman" w:eastAsia="Times New Roman" w:hAnsi="Times New Roman"/>
                <w:b/>
                <w:bCs/>
                <w:sz w:val="24"/>
                <w:szCs w:val="20"/>
                <w:lang w:eastAsia="ar-SA"/>
              </w:rPr>
            </w:pPr>
            <w:r>
              <w:rPr>
                <w:rFonts w:ascii="Times New Roman" w:eastAsia="Times New Roman" w:hAnsi="Times New Roman"/>
                <w:b/>
                <w:bCs/>
                <w:szCs w:val="20"/>
                <w:lang w:eastAsia="ar-SA"/>
              </w:rPr>
              <w:t>Prašoma lėšų suma</w:t>
            </w:r>
          </w:p>
          <w:p w14:paraId="4EA68C0E" w14:textId="77777777" w:rsidR="0018158F" w:rsidRDefault="00967C13">
            <w:pPr>
              <w:spacing w:after="0" w:line="240" w:lineRule="auto"/>
              <w:jc w:val="center"/>
              <w:rPr>
                <w:rFonts w:ascii="Times New Roman" w:eastAsia="Times New Roman" w:hAnsi="Times New Roman"/>
                <w:b/>
                <w:bCs/>
                <w:sz w:val="24"/>
                <w:szCs w:val="20"/>
                <w:lang w:eastAsia="ar-SA"/>
              </w:rPr>
            </w:pPr>
            <w:r>
              <w:rPr>
                <w:rFonts w:ascii="Times New Roman" w:eastAsia="Times New Roman" w:hAnsi="Times New Roman"/>
                <w:b/>
                <w:bCs/>
                <w:szCs w:val="20"/>
                <w:lang w:eastAsia="ar-SA"/>
              </w:rPr>
              <w:t>(Eur)</w:t>
            </w:r>
          </w:p>
        </w:tc>
        <w:tc>
          <w:tcPr>
            <w:tcW w:w="4567" w:type="dxa"/>
            <w:tcBorders>
              <w:top w:val="single" w:sz="4" w:space="0" w:color="000000"/>
              <w:left w:val="single" w:sz="4" w:space="0" w:color="000000"/>
              <w:bottom w:val="single" w:sz="4" w:space="0" w:color="000000"/>
              <w:right w:val="single" w:sz="4" w:space="0" w:color="000000"/>
            </w:tcBorders>
          </w:tcPr>
          <w:p w14:paraId="4EA68C0F" w14:textId="77777777" w:rsidR="0018158F" w:rsidRDefault="00967C13">
            <w:pPr>
              <w:spacing w:after="0" w:line="240" w:lineRule="auto"/>
              <w:jc w:val="center"/>
              <w:rPr>
                <w:rFonts w:ascii="Times New Roman" w:eastAsia="Times New Roman" w:hAnsi="Times New Roman"/>
                <w:b/>
                <w:bCs/>
                <w:sz w:val="24"/>
                <w:szCs w:val="20"/>
                <w:lang w:eastAsia="ar-SA"/>
              </w:rPr>
            </w:pPr>
            <w:r>
              <w:rPr>
                <w:rFonts w:ascii="Times New Roman" w:eastAsia="Times New Roman" w:hAnsi="Times New Roman"/>
                <w:b/>
                <w:bCs/>
                <w:szCs w:val="20"/>
                <w:lang w:eastAsia="ar-SA"/>
              </w:rPr>
              <w:t>Prašomų lėšų poreikio pagrindimas</w:t>
            </w:r>
          </w:p>
        </w:tc>
      </w:tr>
      <w:tr w:rsidR="0018158F" w14:paraId="4EA68C14" w14:textId="77777777">
        <w:trPr>
          <w:jc w:val="center"/>
        </w:trPr>
        <w:tc>
          <w:tcPr>
            <w:tcW w:w="2828" w:type="dxa"/>
            <w:tcBorders>
              <w:top w:val="single" w:sz="4" w:space="0" w:color="000000"/>
              <w:left w:val="single" w:sz="4" w:space="0" w:color="000000"/>
              <w:bottom w:val="single" w:sz="4" w:space="0" w:color="000000"/>
              <w:right w:val="single" w:sz="4" w:space="0" w:color="000000"/>
            </w:tcBorders>
          </w:tcPr>
          <w:p w14:paraId="4EA68C11" w14:textId="77777777" w:rsidR="0018158F" w:rsidRDefault="0018158F">
            <w:pPr>
              <w:spacing w:after="0" w:line="240" w:lineRule="auto"/>
              <w:rPr>
                <w:rFonts w:ascii="Times New Roman" w:eastAsia="Times New Roman" w:hAnsi="Times New Roman"/>
                <w:sz w:val="24"/>
                <w:szCs w:val="20"/>
                <w:lang w:eastAsia="ar-SA"/>
              </w:rPr>
            </w:pPr>
          </w:p>
        </w:tc>
        <w:tc>
          <w:tcPr>
            <w:tcW w:w="2098" w:type="dxa"/>
            <w:tcBorders>
              <w:top w:val="single" w:sz="4" w:space="0" w:color="000000"/>
              <w:left w:val="single" w:sz="4" w:space="0" w:color="000000"/>
              <w:bottom w:val="single" w:sz="4" w:space="0" w:color="000000"/>
              <w:right w:val="single" w:sz="4" w:space="0" w:color="000000"/>
            </w:tcBorders>
          </w:tcPr>
          <w:p w14:paraId="4EA68C12" w14:textId="77777777" w:rsidR="0018158F" w:rsidRDefault="0018158F">
            <w:pPr>
              <w:spacing w:after="0" w:line="240" w:lineRule="auto"/>
              <w:jc w:val="both"/>
              <w:rPr>
                <w:rFonts w:ascii="Times New Roman" w:eastAsia="Times New Roman" w:hAnsi="Times New Roman"/>
                <w:sz w:val="24"/>
                <w:szCs w:val="20"/>
                <w:lang w:eastAsia="ar-SA"/>
              </w:rPr>
            </w:pPr>
          </w:p>
        </w:tc>
        <w:tc>
          <w:tcPr>
            <w:tcW w:w="4567" w:type="dxa"/>
            <w:tcBorders>
              <w:top w:val="single" w:sz="4" w:space="0" w:color="000000"/>
              <w:left w:val="single" w:sz="4" w:space="0" w:color="000000"/>
              <w:bottom w:val="single" w:sz="4" w:space="0" w:color="000000"/>
              <w:right w:val="single" w:sz="4" w:space="0" w:color="000000"/>
            </w:tcBorders>
          </w:tcPr>
          <w:p w14:paraId="4EA68C13" w14:textId="77777777" w:rsidR="0018158F" w:rsidRDefault="0018158F">
            <w:pPr>
              <w:spacing w:after="0" w:line="240" w:lineRule="auto"/>
              <w:rPr>
                <w:rFonts w:ascii="Times New Roman" w:eastAsia="Times New Roman" w:hAnsi="Times New Roman"/>
                <w:sz w:val="20"/>
                <w:szCs w:val="20"/>
                <w:lang w:eastAsia="ar-SA"/>
              </w:rPr>
            </w:pPr>
          </w:p>
        </w:tc>
      </w:tr>
      <w:tr w:rsidR="0018158F" w14:paraId="4EA68C18" w14:textId="77777777">
        <w:trPr>
          <w:jc w:val="center"/>
        </w:trPr>
        <w:tc>
          <w:tcPr>
            <w:tcW w:w="2828" w:type="dxa"/>
            <w:tcBorders>
              <w:top w:val="single" w:sz="4" w:space="0" w:color="000000"/>
              <w:left w:val="single" w:sz="4" w:space="0" w:color="000000"/>
              <w:bottom w:val="single" w:sz="4" w:space="0" w:color="000000"/>
              <w:right w:val="single" w:sz="4" w:space="0" w:color="000000"/>
            </w:tcBorders>
          </w:tcPr>
          <w:p w14:paraId="4EA68C15" w14:textId="77777777" w:rsidR="0018158F" w:rsidRDefault="0018158F">
            <w:pPr>
              <w:spacing w:after="0" w:line="240" w:lineRule="auto"/>
              <w:rPr>
                <w:rFonts w:ascii="Times New Roman" w:eastAsia="Times New Roman" w:hAnsi="Times New Roman"/>
                <w:sz w:val="24"/>
                <w:szCs w:val="20"/>
                <w:lang w:eastAsia="ar-SA"/>
              </w:rPr>
            </w:pPr>
          </w:p>
        </w:tc>
        <w:tc>
          <w:tcPr>
            <w:tcW w:w="2098" w:type="dxa"/>
            <w:tcBorders>
              <w:top w:val="single" w:sz="4" w:space="0" w:color="000000"/>
              <w:left w:val="single" w:sz="4" w:space="0" w:color="000000"/>
              <w:bottom w:val="single" w:sz="4" w:space="0" w:color="000000"/>
              <w:right w:val="single" w:sz="4" w:space="0" w:color="000000"/>
            </w:tcBorders>
          </w:tcPr>
          <w:p w14:paraId="4EA68C16" w14:textId="77777777" w:rsidR="0018158F" w:rsidRDefault="0018158F">
            <w:pPr>
              <w:spacing w:after="0" w:line="240" w:lineRule="auto"/>
              <w:jc w:val="both"/>
              <w:rPr>
                <w:rFonts w:ascii="Times New Roman" w:eastAsia="Times New Roman" w:hAnsi="Times New Roman"/>
                <w:sz w:val="24"/>
                <w:szCs w:val="20"/>
                <w:lang w:eastAsia="ar-SA"/>
              </w:rPr>
            </w:pPr>
          </w:p>
        </w:tc>
        <w:tc>
          <w:tcPr>
            <w:tcW w:w="4567" w:type="dxa"/>
            <w:tcBorders>
              <w:top w:val="single" w:sz="4" w:space="0" w:color="000000"/>
              <w:left w:val="single" w:sz="4" w:space="0" w:color="000000"/>
              <w:bottom w:val="single" w:sz="4" w:space="0" w:color="000000"/>
              <w:right w:val="single" w:sz="4" w:space="0" w:color="000000"/>
            </w:tcBorders>
          </w:tcPr>
          <w:p w14:paraId="4EA68C17" w14:textId="77777777" w:rsidR="0018158F" w:rsidRDefault="0018158F">
            <w:pPr>
              <w:spacing w:after="0" w:line="240" w:lineRule="auto"/>
              <w:rPr>
                <w:rFonts w:ascii="Times New Roman" w:eastAsia="Times New Roman" w:hAnsi="Times New Roman"/>
                <w:sz w:val="20"/>
                <w:szCs w:val="20"/>
                <w:lang w:eastAsia="ar-SA"/>
              </w:rPr>
            </w:pPr>
          </w:p>
        </w:tc>
      </w:tr>
      <w:tr w:rsidR="0018158F" w14:paraId="4EA68C1D" w14:textId="77777777">
        <w:trPr>
          <w:trHeight w:val="231"/>
          <w:jc w:val="center"/>
        </w:trPr>
        <w:tc>
          <w:tcPr>
            <w:tcW w:w="2828" w:type="dxa"/>
            <w:tcBorders>
              <w:top w:val="single" w:sz="4" w:space="0" w:color="000000"/>
              <w:left w:val="single" w:sz="4" w:space="0" w:color="000000"/>
              <w:bottom w:val="single" w:sz="4" w:space="0" w:color="000000"/>
              <w:right w:val="single" w:sz="4" w:space="0" w:color="000000"/>
            </w:tcBorders>
            <w:vAlign w:val="center"/>
          </w:tcPr>
          <w:p w14:paraId="4EA68C19" w14:textId="77777777" w:rsidR="0018158F" w:rsidRDefault="00967C13">
            <w:pPr>
              <w:spacing w:after="0" w:line="240" w:lineRule="auto"/>
              <w:rPr>
                <w:rFonts w:ascii="Times New Roman" w:eastAsia="Times New Roman" w:hAnsi="Times New Roman"/>
                <w:b/>
                <w:sz w:val="24"/>
                <w:szCs w:val="20"/>
                <w:lang w:eastAsia="ar-SA"/>
              </w:rPr>
            </w:pPr>
            <w:r>
              <w:rPr>
                <w:rFonts w:ascii="Times New Roman" w:eastAsia="Times New Roman" w:hAnsi="Times New Roman"/>
                <w:b/>
                <w:szCs w:val="20"/>
                <w:lang w:eastAsia="ar-SA"/>
              </w:rPr>
              <w:t>Iš viso</w:t>
            </w:r>
          </w:p>
        </w:tc>
        <w:tc>
          <w:tcPr>
            <w:tcW w:w="2098" w:type="dxa"/>
            <w:tcBorders>
              <w:top w:val="single" w:sz="4" w:space="0" w:color="000000"/>
              <w:left w:val="single" w:sz="4" w:space="0" w:color="000000"/>
              <w:bottom w:val="single" w:sz="4" w:space="0" w:color="000000"/>
              <w:right w:val="single" w:sz="4" w:space="0" w:color="000000"/>
            </w:tcBorders>
          </w:tcPr>
          <w:p w14:paraId="4EA68C1A" w14:textId="77777777" w:rsidR="0018158F" w:rsidRDefault="0018158F">
            <w:pPr>
              <w:spacing w:after="0" w:line="240" w:lineRule="auto"/>
              <w:jc w:val="both"/>
              <w:rPr>
                <w:rFonts w:ascii="Times New Roman" w:eastAsia="Times New Roman" w:hAnsi="Times New Roman"/>
                <w:b/>
                <w:sz w:val="24"/>
                <w:szCs w:val="20"/>
                <w:lang w:eastAsia="ar-SA"/>
              </w:rPr>
            </w:pPr>
          </w:p>
        </w:tc>
        <w:tc>
          <w:tcPr>
            <w:tcW w:w="4567" w:type="dxa"/>
            <w:tcBorders>
              <w:top w:val="single" w:sz="4" w:space="0" w:color="000000"/>
              <w:left w:val="single" w:sz="4" w:space="0" w:color="000000"/>
              <w:bottom w:val="single" w:sz="4" w:space="0" w:color="000000"/>
              <w:right w:val="single" w:sz="4" w:space="0" w:color="000000"/>
            </w:tcBorders>
          </w:tcPr>
          <w:p w14:paraId="4EA68C1B" w14:textId="77777777" w:rsidR="0018158F" w:rsidRDefault="0018158F">
            <w:pPr>
              <w:spacing w:after="0" w:line="240" w:lineRule="auto"/>
              <w:jc w:val="center"/>
              <w:rPr>
                <w:rFonts w:ascii="Times New Roman" w:eastAsia="Times New Roman" w:hAnsi="Times New Roman"/>
                <w:b/>
                <w:szCs w:val="20"/>
                <w:lang w:eastAsia="ar-SA"/>
              </w:rPr>
            </w:pPr>
          </w:p>
          <w:p w14:paraId="4EA68C1C" w14:textId="77777777" w:rsidR="0018158F" w:rsidRDefault="0018158F">
            <w:pPr>
              <w:spacing w:after="0" w:line="240" w:lineRule="auto"/>
              <w:jc w:val="center"/>
              <w:rPr>
                <w:rFonts w:ascii="Times New Roman" w:eastAsia="Times New Roman" w:hAnsi="Times New Roman"/>
                <w:b/>
                <w:sz w:val="24"/>
                <w:szCs w:val="20"/>
                <w:lang w:eastAsia="ar-SA"/>
              </w:rPr>
            </w:pPr>
          </w:p>
        </w:tc>
      </w:tr>
    </w:tbl>
    <w:p w14:paraId="4EA68C1E" w14:textId="77777777" w:rsidR="0018158F" w:rsidRDefault="0018158F">
      <w:pPr>
        <w:spacing w:after="0" w:line="240" w:lineRule="auto"/>
        <w:jc w:val="both"/>
        <w:rPr>
          <w:rFonts w:ascii="Times New Roman" w:eastAsia="Times New Roman" w:hAnsi="Times New Roman"/>
          <w:szCs w:val="20"/>
          <w:lang w:eastAsia="ar-SA"/>
        </w:rPr>
      </w:pPr>
    </w:p>
    <w:p w14:paraId="4EA68C1F" w14:textId="77777777" w:rsidR="0018158F" w:rsidRDefault="0018158F">
      <w:pPr>
        <w:tabs>
          <w:tab w:val="left" w:pos="7140"/>
        </w:tabs>
        <w:spacing w:after="0" w:line="240" w:lineRule="auto"/>
        <w:rPr>
          <w:rFonts w:ascii="Times New Roman" w:eastAsia="Times New Roman" w:hAnsi="Times New Roman"/>
          <w:i/>
          <w:sz w:val="24"/>
          <w:szCs w:val="20"/>
          <w:lang w:eastAsia="ar-SA"/>
        </w:rPr>
      </w:pPr>
    </w:p>
    <w:tbl>
      <w:tblPr>
        <w:tblStyle w:val="Lentelstinklelis1"/>
        <w:tblW w:w="9638" w:type="dxa"/>
        <w:jc w:val="center"/>
        <w:tblLayout w:type="fixed"/>
        <w:tblLook w:val="04A0" w:firstRow="1" w:lastRow="0" w:firstColumn="1" w:lastColumn="0" w:noHBand="0" w:noVBand="1"/>
      </w:tblPr>
      <w:tblGrid>
        <w:gridCol w:w="5075"/>
        <w:gridCol w:w="280"/>
        <w:gridCol w:w="990"/>
        <w:gridCol w:w="236"/>
        <w:gridCol w:w="3057"/>
      </w:tblGrid>
      <w:tr w:rsidR="0018158F" w14:paraId="4EA68C25" w14:textId="77777777">
        <w:trPr>
          <w:jc w:val="center"/>
        </w:trPr>
        <w:tc>
          <w:tcPr>
            <w:tcW w:w="5075" w:type="dxa"/>
            <w:tcBorders>
              <w:top w:val="nil"/>
              <w:left w:val="nil"/>
              <w:right w:val="nil"/>
            </w:tcBorders>
          </w:tcPr>
          <w:p w14:paraId="4EA68C20" w14:textId="77777777" w:rsidR="0018158F" w:rsidRDefault="0018158F">
            <w:pPr>
              <w:tabs>
                <w:tab w:val="left" w:pos="7140"/>
              </w:tabs>
              <w:spacing w:after="0" w:line="240" w:lineRule="auto"/>
              <w:rPr>
                <w:rFonts w:eastAsia="Times New Roman"/>
                <w:i/>
                <w:szCs w:val="20"/>
                <w:lang w:eastAsia="ar-SA"/>
              </w:rPr>
            </w:pPr>
          </w:p>
        </w:tc>
        <w:tc>
          <w:tcPr>
            <w:tcW w:w="280" w:type="dxa"/>
            <w:tcBorders>
              <w:top w:val="nil"/>
              <w:left w:val="nil"/>
              <w:bottom w:val="nil"/>
              <w:right w:val="nil"/>
            </w:tcBorders>
          </w:tcPr>
          <w:p w14:paraId="4EA68C21" w14:textId="77777777" w:rsidR="0018158F" w:rsidRDefault="0018158F">
            <w:pPr>
              <w:tabs>
                <w:tab w:val="left" w:pos="7140"/>
              </w:tabs>
              <w:spacing w:after="0" w:line="240" w:lineRule="auto"/>
              <w:rPr>
                <w:rFonts w:eastAsia="Times New Roman"/>
                <w:i/>
                <w:szCs w:val="20"/>
                <w:lang w:eastAsia="ar-SA"/>
              </w:rPr>
            </w:pPr>
          </w:p>
        </w:tc>
        <w:tc>
          <w:tcPr>
            <w:tcW w:w="990" w:type="dxa"/>
            <w:tcBorders>
              <w:top w:val="nil"/>
              <w:left w:val="nil"/>
              <w:right w:val="nil"/>
            </w:tcBorders>
          </w:tcPr>
          <w:p w14:paraId="4EA68C22" w14:textId="77777777" w:rsidR="0018158F" w:rsidRDefault="0018158F">
            <w:pPr>
              <w:tabs>
                <w:tab w:val="left" w:pos="7140"/>
              </w:tabs>
              <w:spacing w:after="0" w:line="240" w:lineRule="auto"/>
              <w:rPr>
                <w:rFonts w:eastAsia="Times New Roman"/>
                <w:i/>
                <w:szCs w:val="20"/>
                <w:lang w:eastAsia="ar-SA"/>
              </w:rPr>
            </w:pPr>
          </w:p>
        </w:tc>
        <w:tc>
          <w:tcPr>
            <w:tcW w:w="236" w:type="dxa"/>
            <w:tcBorders>
              <w:top w:val="nil"/>
              <w:left w:val="nil"/>
              <w:bottom w:val="nil"/>
              <w:right w:val="nil"/>
            </w:tcBorders>
          </w:tcPr>
          <w:p w14:paraId="4EA68C23" w14:textId="77777777" w:rsidR="0018158F" w:rsidRDefault="0018158F">
            <w:pPr>
              <w:tabs>
                <w:tab w:val="left" w:pos="7140"/>
              </w:tabs>
              <w:spacing w:after="0" w:line="240" w:lineRule="auto"/>
              <w:rPr>
                <w:rFonts w:eastAsia="Times New Roman"/>
                <w:i/>
                <w:szCs w:val="20"/>
                <w:lang w:eastAsia="ar-SA"/>
              </w:rPr>
            </w:pPr>
          </w:p>
        </w:tc>
        <w:tc>
          <w:tcPr>
            <w:tcW w:w="3057" w:type="dxa"/>
            <w:tcBorders>
              <w:top w:val="nil"/>
              <w:left w:val="nil"/>
              <w:right w:val="nil"/>
            </w:tcBorders>
          </w:tcPr>
          <w:p w14:paraId="4EA68C24" w14:textId="77777777" w:rsidR="0018158F" w:rsidRDefault="0018158F">
            <w:pPr>
              <w:tabs>
                <w:tab w:val="left" w:pos="7140"/>
              </w:tabs>
              <w:spacing w:after="0" w:line="240" w:lineRule="auto"/>
              <w:rPr>
                <w:rFonts w:eastAsia="Times New Roman"/>
                <w:i/>
                <w:szCs w:val="20"/>
                <w:lang w:eastAsia="ar-SA"/>
              </w:rPr>
            </w:pPr>
          </w:p>
        </w:tc>
      </w:tr>
      <w:tr w:rsidR="0018158F" w14:paraId="4EA68C2B" w14:textId="77777777">
        <w:trPr>
          <w:jc w:val="center"/>
        </w:trPr>
        <w:tc>
          <w:tcPr>
            <w:tcW w:w="5075" w:type="dxa"/>
            <w:tcBorders>
              <w:left w:val="nil"/>
              <w:bottom w:val="nil"/>
              <w:right w:val="nil"/>
            </w:tcBorders>
          </w:tcPr>
          <w:p w14:paraId="4EA68C26" w14:textId="77777777" w:rsidR="0018158F" w:rsidRDefault="00967C13">
            <w:pPr>
              <w:tabs>
                <w:tab w:val="left" w:pos="7140"/>
              </w:tabs>
              <w:spacing w:after="0" w:line="240" w:lineRule="auto"/>
              <w:rPr>
                <w:rFonts w:eastAsia="Times New Roman"/>
                <w:i/>
                <w:szCs w:val="20"/>
                <w:lang w:eastAsia="ar-SA"/>
              </w:rPr>
            </w:pPr>
            <w:r>
              <w:rPr>
                <w:rFonts w:ascii="Times New Roman" w:eastAsia="Times New Roman" w:hAnsi="Times New Roman"/>
                <w:sz w:val="20"/>
                <w:szCs w:val="20"/>
                <w:lang w:eastAsia="ar-SA"/>
              </w:rPr>
              <w:t>(įstaigos vadovo ar jo įgalioto asmens pareigų  pavadinimas)</w:t>
            </w:r>
          </w:p>
        </w:tc>
        <w:tc>
          <w:tcPr>
            <w:tcW w:w="280" w:type="dxa"/>
            <w:tcBorders>
              <w:top w:val="nil"/>
              <w:left w:val="nil"/>
              <w:bottom w:val="nil"/>
              <w:right w:val="nil"/>
            </w:tcBorders>
          </w:tcPr>
          <w:p w14:paraId="4EA68C27" w14:textId="77777777" w:rsidR="0018158F" w:rsidRDefault="0018158F">
            <w:pPr>
              <w:tabs>
                <w:tab w:val="left" w:pos="7140"/>
              </w:tabs>
              <w:spacing w:after="0" w:line="240" w:lineRule="auto"/>
              <w:rPr>
                <w:rFonts w:eastAsia="Times New Roman"/>
                <w:i/>
                <w:szCs w:val="20"/>
                <w:lang w:eastAsia="ar-SA"/>
              </w:rPr>
            </w:pPr>
          </w:p>
        </w:tc>
        <w:tc>
          <w:tcPr>
            <w:tcW w:w="990" w:type="dxa"/>
            <w:tcBorders>
              <w:left w:val="nil"/>
              <w:bottom w:val="nil"/>
              <w:right w:val="nil"/>
            </w:tcBorders>
          </w:tcPr>
          <w:p w14:paraId="4EA68C28" w14:textId="77777777" w:rsidR="0018158F" w:rsidRDefault="00967C13">
            <w:pPr>
              <w:tabs>
                <w:tab w:val="left" w:pos="7140"/>
              </w:tabs>
              <w:spacing w:after="0" w:line="240" w:lineRule="auto"/>
              <w:jc w:val="center"/>
              <w:rPr>
                <w:rFonts w:eastAsia="Times New Roman"/>
                <w:i/>
                <w:szCs w:val="20"/>
                <w:lang w:eastAsia="ar-SA"/>
              </w:rPr>
            </w:pPr>
            <w:r>
              <w:rPr>
                <w:rFonts w:ascii="Times New Roman" w:eastAsia="Times New Roman" w:hAnsi="Times New Roman"/>
                <w:sz w:val="20"/>
                <w:szCs w:val="20"/>
                <w:lang w:eastAsia="ar-SA"/>
              </w:rPr>
              <w:t>(parašas)</w:t>
            </w:r>
          </w:p>
        </w:tc>
        <w:tc>
          <w:tcPr>
            <w:tcW w:w="236" w:type="dxa"/>
            <w:tcBorders>
              <w:top w:val="nil"/>
              <w:left w:val="nil"/>
              <w:bottom w:val="nil"/>
              <w:right w:val="nil"/>
            </w:tcBorders>
          </w:tcPr>
          <w:p w14:paraId="4EA68C29" w14:textId="77777777" w:rsidR="0018158F" w:rsidRDefault="0018158F">
            <w:pPr>
              <w:spacing w:after="0" w:line="240" w:lineRule="auto"/>
              <w:jc w:val="center"/>
              <w:rPr>
                <w:rFonts w:eastAsia="Times New Roman"/>
                <w:sz w:val="20"/>
                <w:szCs w:val="20"/>
                <w:lang w:eastAsia="ar-SA"/>
              </w:rPr>
            </w:pPr>
          </w:p>
        </w:tc>
        <w:tc>
          <w:tcPr>
            <w:tcW w:w="3057" w:type="dxa"/>
            <w:tcBorders>
              <w:left w:val="nil"/>
              <w:bottom w:val="nil"/>
              <w:right w:val="nil"/>
            </w:tcBorders>
          </w:tcPr>
          <w:p w14:paraId="4EA68C2A" w14:textId="77777777" w:rsidR="0018158F" w:rsidRDefault="00967C13">
            <w:pPr>
              <w:spacing w:after="0" w:line="240" w:lineRule="auto"/>
              <w:jc w:val="center"/>
              <w:rPr>
                <w:rFonts w:eastAsia="Times New Roman"/>
                <w:sz w:val="20"/>
                <w:szCs w:val="20"/>
                <w:lang w:eastAsia="ar-SA"/>
              </w:rPr>
            </w:pPr>
            <w:r>
              <w:rPr>
                <w:rFonts w:ascii="Times New Roman" w:eastAsia="Times New Roman" w:hAnsi="Times New Roman"/>
                <w:sz w:val="20"/>
                <w:szCs w:val="20"/>
                <w:lang w:eastAsia="ar-SA"/>
              </w:rPr>
              <w:t>(vardas ir pavardė)</w:t>
            </w:r>
          </w:p>
        </w:tc>
      </w:tr>
    </w:tbl>
    <w:p w14:paraId="4EA68C2C" w14:textId="77777777" w:rsidR="0018158F" w:rsidRDefault="0018158F">
      <w:pPr>
        <w:tabs>
          <w:tab w:val="left" w:pos="7140"/>
        </w:tabs>
        <w:spacing w:after="0" w:line="240" w:lineRule="auto"/>
        <w:rPr>
          <w:rFonts w:ascii="Times New Roman" w:eastAsia="Times New Roman" w:hAnsi="Times New Roman"/>
          <w:i/>
          <w:sz w:val="24"/>
          <w:szCs w:val="20"/>
          <w:lang w:eastAsia="ar-SA"/>
        </w:rPr>
      </w:pPr>
    </w:p>
    <w:tbl>
      <w:tblPr>
        <w:tblStyle w:val="Lentelstinklelis1"/>
        <w:tblW w:w="9638" w:type="dxa"/>
        <w:jc w:val="center"/>
        <w:tblLayout w:type="fixed"/>
        <w:tblLook w:val="04A0" w:firstRow="1" w:lastRow="0" w:firstColumn="1" w:lastColumn="0" w:noHBand="0" w:noVBand="1"/>
      </w:tblPr>
      <w:tblGrid>
        <w:gridCol w:w="5076"/>
        <w:gridCol w:w="280"/>
        <w:gridCol w:w="990"/>
        <w:gridCol w:w="236"/>
        <w:gridCol w:w="3056"/>
      </w:tblGrid>
      <w:tr w:rsidR="0018158F" w14:paraId="4EA68C32" w14:textId="77777777">
        <w:trPr>
          <w:jc w:val="center"/>
        </w:trPr>
        <w:tc>
          <w:tcPr>
            <w:tcW w:w="5076" w:type="dxa"/>
            <w:tcBorders>
              <w:top w:val="nil"/>
              <w:left w:val="nil"/>
              <w:right w:val="nil"/>
            </w:tcBorders>
          </w:tcPr>
          <w:p w14:paraId="4EA68C2D" w14:textId="77777777" w:rsidR="0018158F" w:rsidRDefault="0018158F">
            <w:pPr>
              <w:tabs>
                <w:tab w:val="left" w:pos="7140"/>
              </w:tabs>
              <w:spacing w:after="0" w:line="240" w:lineRule="auto"/>
              <w:rPr>
                <w:rFonts w:eastAsia="Times New Roman"/>
                <w:i/>
                <w:szCs w:val="20"/>
                <w:lang w:eastAsia="ar-SA"/>
              </w:rPr>
            </w:pPr>
          </w:p>
        </w:tc>
        <w:tc>
          <w:tcPr>
            <w:tcW w:w="280" w:type="dxa"/>
            <w:tcBorders>
              <w:top w:val="nil"/>
              <w:left w:val="nil"/>
              <w:bottom w:val="nil"/>
              <w:right w:val="nil"/>
            </w:tcBorders>
          </w:tcPr>
          <w:p w14:paraId="4EA68C2E" w14:textId="77777777" w:rsidR="0018158F" w:rsidRDefault="0018158F">
            <w:pPr>
              <w:tabs>
                <w:tab w:val="left" w:pos="7140"/>
              </w:tabs>
              <w:spacing w:after="0" w:line="240" w:lineRule="auto"/>
              <w:rPr>
                <w:rFonts w:eastAsia="Times New Roman"/>
                <w:i/>
                <w:szCs w:val="20"/>
                <w:lang w:eastAsia="ar-SA"/>
              </w:rPr>
            </w:pPr>
          </w:p>
        </w:tc>
        <w:tc>
          <w:tcPr>
            <w:tcW w:w="990" w:type="dxa"/>
            <w:tcBorders>
              <w:top w:val="nil"/>
              <w:left w:val="nil"/>
              <w:right w:val="nil"/>
            </w:tcBorders>
          </w:tcPr>
          <w:p w14:paraId="4EA68C2F" w14:textId="77777777" w:rsidR="0018158F" w:rsidRDefault="0018158F">
            <w:pPr>
              <w:tabs>
                <w:tab w:val="left" w:pos="7140"/>
              </w:tabs>
              <w:spacing w:after="0" w:line="240" w:lineRule="auto"/>
              <w:rPr>
                <w:rFonts w:eastAsia="Times New Roman"/>
                <w:i/>
                <w:szCs w:val="20"/>
                <w:lang w:eastAsia="ar-SA"/>
              </w:rPr>
            </w:pPr>
          </w:p>
        </w:tc>
        <w:tc>
          <w:tcPr>
            <w:tcW w:w="236" w:type="dxa"/>
            <w:tcBorders>
              <w:top w:val="nil"/>
              <w:left w:val="nil"/>
              <w:bottom w:val="nil"/>
              <w:right w:val="nil"/>
            </w:tcBorders>
          </w:tcPr>
          <w:p w14:paraId="4EA68C30" w14:textId="77777777" w:rsidR="0018158F" w:rsidRDefault="0018158F">
            <w:pPr>
              <w:tabs>
                <w:tab w:val="left" w:pos="7140"/>
              </w:tabs>
              <w:spacing w:after="0" w:line="240" w:lineRule="auto"/>
              <w:rPr>
                <w:rFonts w:eastAsia="Times New Roman"/>
                <w:i/>
                <w:szCs w:val="20"/>
                <w:lang w:eastAsia="ar-SA"/>
              </w:rPr>
            </w:pPr>
          </w:p>
        </w:tc>
        <w:tc>
          <w:tcPr>
            <w:tcW w:w="3056" w:type="dxa"/>
            <w:tcBorders>
              <w:top w:val="nil"/>
              <w:left w:val="nil"/>
              <w:right w:val="nil"/>
            </w:tcBorders>
          </w:tcPr>
          <w:p w14:paraId="4EA68C31" w14:textId="77777777" w:rsidR="0018158F" w:rsidRDefault="0018158F">
            <w:pPr>
              <w:tabs>
                <w:tab w:val="left" w:pos="7140"/>
              </w:tabs>
              <w:spacing w:after="0" w:line="240" w:lineRule="auto"/>
              <w:rPr>
                <w:rFonts w:eastAsia="Times New Roman"/>
                <w:i/>
                <w:szCs w:val="20"/>
                <w:lang w:eastAsia="ar-SA"/>
              </w:rPr>
            </w:pPr>
          </w:p>
        </w:tc>
      </w:tr>
      <w:tr w:rsidR="0018158F" w14:paraId="4EA68C38" w14:textId="77777777">
        <w:trPr>
          <w:jc w:val="center"/>
        </w:trPr>
        <w:tc>
          <w:tcPr>
            <w:tcW w:w="5076" w:type="dxa"/>
            <w:tcBorders>
              <w:left w:val="nil"/>
              <w:bottom w:val="nil"/>
              <w:right w:val="nil"/>
            </w:tcBorders>
          </w:tcPr>
          <w:p w14:paraId="4EA68C33" w14:textId="77777777" w:rsidR="0018158F" w:rsidRDefault="00967C13">
            <w:pPr>
              <w:tabs>
                <w:tab w:val="left" w:pos="7140"/>
              </w:tabs>
              <w:spacing w:after="0" w:line="240" w:lineRule="auto"/>
              <w:jc w:val="center"/>
              <w:rPr>
                <w:rFonts w:eastAsia="Times New Roman"/>
                <w:i/>
                <w:szCs w:val="20"/>
                <w:lang w:eastAsia="ar-SA"/>
              </w:rPr>
            </w:pPr>
            <w:r>
              <w:rPr>
                <w:rFonts w:ascii="Times New Roman" w:eastAsia="Times New Roman" w:hAnsi="Times New Roman"/>
                <w:sz w:val="20"/>
                <w:szCs w:val="20"/>
                <w:lang w:eastAsia="ar-SA"/>
              </w:rPr>
              <w:t>(įstaigos finansininkas)</w:t>
            </w:r>
          </w:p>
        </w:tc>
        <w:tc>
          <w:tcPr>
            <w:tcW w:w="280" w:type="dxa"/>
            <w:tcBorders>
              <w:top w:val="nil"/>
              <w:left w:val="nil"/>
              <w:bottom w:val="nil"/>
              <w:right w:val="nil"/>
            </w:tcBorders>
          </w:tcPr>
          <w:p w14:paraId="4EA68C34" w14:textId="77777777" w:rsidR="0018158F" w:rsidRDefault="0018158F">
            <w:pPr>
              <w:tabs>
                <w:tab w:val="left" w:pos="7140"/>
              </w:tabs>
              <w:spacing w:after="0" w:line="240" w:lineRule="auto"/>
              <w:rPr>
                <w:rFonts w:eastAsia="Times New Roman"/>
                <w:i/>
                <w:szCs w:val="20"/>
                <w:lang w:eastAsia="ar-SA"/>
              </w:rPr>
            </w:pPr>
          </w:p>
        </w:tc>
        <w:tc>
          <w:tcPr>
            <w:tcW w:w="990" w:type="dxa"/>
            <w:tcBorders>
              <w:left w:val="nil"/>
              <w:bottom w:val="nil"/>
              <w:right w:val="nil"/>
            </w:tcBorders>
          </w:tcPr>
          <w:p w14:paraId="4EA68C35" w14:textId="77777777" w:rsidR="0018158F" w:rsidRDefault="00967C13">
            <w:pPr>
              <w:tabs>
                <w:tab w:val="left" w:pos="7140"/>
              </w:tabs>
              <w:spacing w:after="0" w:line="240" w:lineRule="auto"/>
              <w:jc w:val="center"/>
              <w:rPr>
                <w:rFonts w:eastAsia="Times New Roman"/>
                <w:i/>
                <w:szCs w:val="20"/>
                <w:lang w:eastAsia="ar-SA"/>
              </w:rPr>
            </w:pPr>
            <w:r>
              <w:rPr>
                <w:rFonts w:ascii="Times New Roman" w:eastAsia="Times New Roman" w:hAnsi="Times New Roman"/>
                <w:sz w:val="20"/>
                <w:szCs w:val="20"/>
                <w:lang w:eastAsia="ar-SA"/>
              </w:rPr>
              <w:t>(parašas)</w:t>
            </w:r>
          </w:p>
        </w:tc>
        <w:tc>
          <w:tcPr>
            <w:tcW w:w="236" w:type="dxa"/>
            <w:tcBorders>
              <w:top w:val="nil"/>
              <w:left w:val="nil"/>
              <w:bottom w:val="nil"/>
              <w:right w:val="nil"/>
            </w:tcBorders>
          </w:tcPr>
          <w:p w14:paraId="4EA68C36" w14:textId="77777777" w:rsidR="0018158F" w:rsidRDefault="0018158F">
            <w:pPr>
              <w:spacing w:after="0" w:line="240" w:lineRule="auto"/>
              <w:jc w:val="center"/>
              <w:rPr>
                <w:rFonts w:eastAsia="Times New Roman"/>
                <w:sz w:val="20"/>
                <w:szCs w:val="20"/>
                <w:lang w:eastAsia="ar-SA"/>
              </w:rPr>
            </w:pPr>
          </w:p>
        </w:tc>
        <w:tc>
          <w:tcPr>
            <w:tcW w:w="3056" w:type="dxa"/>
            <w:tcBorders>
              <w:left w:val="nil"/>
              <w:bottom w:val="nil"/>
              <w:right w:val="nil"/>
            </w:tcBorders>
          </w:tcPr>
          <w:p w14:paraId="4EA68C37" w14:textId="77777777" w:rsidR="0018158F" w:rsidRDefault="00967C13">
            <w:pPr>
              <w:spacing w:after="0" w:line="240" w:lineRule="auto"/>
              <w:jc w:val="center"/>
              <w:rPr>
                <w:rFonts w:eastAsia="Times New Roman"/>
                <w:sz w:val="20"/>
                <w:szCs w:val="20"/>
                <w:lang w:eastAsia="ar-SA"/>
              </w:rPr>
            </w:pPr>
            <w:r>
              <w:rPr>
                <w:rFonts w:ascii="Times New Roman" w:eastAsia="Times New Roman" w:hAnsi="Times New Roman"/>
                <w:sz w:val="20"/>
                <w:szCs w:val="20"/>
                <w:lang w:eastAsia="ar-SA"/>
              </w:rPr>
              <w:t>(vardas ir pavardė)</w:t>
            </w:r>
          </w:p>
        </w:tc>
      </w:tr>
    </w:tbl>
    <w:p w14:paraId="4EA68C39" w14:textId="77777777" w:rsidR="0018158F" w:rsidRDefault="0018158F">
      <w:pPr>
        <w:tabs>
          <w:tab w:val="left" w:pos="7140"/>
        </w:tabs>
        <w:spacing w:after="0" w:line="240" w:lineRule="auto"/>
        <w:rPr>
          <w:rFonts w:ascii="Times New Roman" w:eastAsia="Times New Roman" w:hAnsi="Times New Roman"/>
          <w:i/>
          <w:sz w:val="24"/>
          <w:szCs w:val="20"/>
          <w:lang w:eastAsia="ar-SA"/>
        </w:rPr>
      </w:pPr>
    </w:p>
    <w:sectPr w:rsidR="0018158F">
      <w:headerReference w:type="even" r:id="rId14"/>
      <w:headerReference w:type="default" r:id="rId15"/>
      <w:headerReference w:type="first" r:id="rId16"/>
      <w:pgSz w:w="11906" w:h="16838"/>
      <w:pgMar w:top="1134" w:right="567" w:bottom="851"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68C3C" w14:textId="77777777" w:rsidR="00967C13" w:rsidRDefault="00967C13">
      <w:pPr>
        <w:spacing w:after="0" w:line="240" w:lineRule="auto"/>
      </w:pPr>
      <w:r>
        <w:separator/>
      </w:r>
    </w:p>
  </w:endnote>
  <w:endnote w:type="continuationSeparator" w:id="0">
    <w:p w14:paraId="4EA68C3D" w14:textId="77777777" w:rsidR="00967C13" w:rsidRDefault="00967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Palemonas">
    <w:altName w:val="Times New Roman"/>
    <w:charset w:val="01"/>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68C3A" w14:textId="77777777" w:rsidR="00967C13" w:rsidRDefault="00967C13">
      <w:pPr>
        <w:spacing w:after="0" w:line="240" w:lineRule="auto"/>
      </w:pPr>
      <w:r>
        <w:separator/>
      </w:r>
    </w:p>
  </w:footnote>
  <w:footnote w:type="continuationSeparator" w:id="0">
    <w:p w14:paraId="4EA68C3B" w14:textId="77777777" w:rsidR="00967C13" w:rsidRDefault="00967C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3E" w14:textId="77777777" w:rsidR="0018158F" w:rsidRDefault="00967C13">
    <w:pPr>
      <w:pStyle w:val="Antrats"/>
    </w:pPr>
    <w:r>
      <w:rPr>
        <w:noProof/>
        <w:lang w:eastAsia="lt-LT"/>
      </w:rPr>
      <mc:AlternateContent>
        <mc:Choice Requires="wps">
          <w:drawing>
            <wp:anchor distT="0" distB="0" distL="0" distR="0" simplePos="0" relativeHeight="10" behindDoc="1" locked="0" layoutInCell="0" allowOverlap="1" wp14:anchorId="4EA68C47" wp14:editId="4EA68C48">
              <wp:simplePos x="0" y="0"/>
              <wp:positionH relativeFrom="margin">
                <wp:align>center</wp:align>
              </wp:positionH>
              <wp:positionV relativeFrom="paragraph">
                <wp:posOffset>635</wp:posOffset>
              </wp:positionV>
              <wp:extent cx="14605" cy="14605"/>
              <wp:effectExtent l="0" t="0" r="0" b="0"/>
              <wp:wrapNone/>
              <wp:docPr id="1"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sdt>
                          <w:sdtPr>
                            <w:id w:val="-303158571"/>
                            <w:docPartObj>
                              <w:docPartGallery w:val="Page Numbers (Top of Page)"/>
                              <w:docPartUnique/>
                            </w:docPartObj>
                          </w:sdtPr>
                          <w:sdtEndPr/>
                          <w:sdtContent>
                            <w:p w14:paraId="4EA68C4F" w14:textId="77777777" w:rsidR="0018158F" w:rsidRDefault="00967C13">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0</w:t>
                              </w:r>
                              <w:r>
                                <w:rPr>
                                  <w:rStyle w:val="Puslapionumeris"/>
                                </w:rPr>
                                <w:fldChar w:fldCharType="end"/>
                              </w:r>
                            </w:p>
                          </w:sdtContent>
                        </w:sdt>
                      </w:txbxContent>
                    </wps:txbx>
                    <wps:bodyPr lIns="0" tIns="0" rIns="0" bIns="0" anchor="t">
                      <a:spAutoFit/>
                    </wps:bodyPr>
                  </wps:wsp>
                </a:graphicData>
              </a:graphic>
            </wp:anchor>
          </w:drawing>
        </mc:Choice>
        <mc:Fallback xmlns:pic="http://schemas.openxmlformats.org/drawingml/2006/picture">
          <w:pict>
            <v:rect id="shape_0" ID="Frame1" path="m0,0l-2147483645,0l-2147483645,-2147483646l0,-2147483646xe" fillcolor="white" stroked="f" o:allowincell="f" style="position:absolute;margin-left:0pt;margin-top:0.05pt;width:1.1pt;height:1.1pt;mso-wrap-style:square;v-text-anchor:top;mso-position-horizontal:center;mso-position-horizontal-relative:margin">
              <v:fill o:detectmouseclick="t" type="solid" color2="black" opacity="0"/>
              <v:stroke color="#3465a4" joinstyle="round" endcap="flat"/>
              <v:textbox>
                <w:txbxContent>
                  <w:sdt>
                    <w:sdtPr>
                      <w:docPartObj>
                        <w:docPartGallery w:val="Page Numbers (Top of Page)"/>
                        <w:docPartUnique w:val="true"/>
                      </w:docPartObj>
                      <w:id w:val="-303158571"/>
                    </w:sdtPr>
                    <w:sdtContent>
                      <w:p>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sdtContent>
                  </w:sdt>
                </w:txbxContent>
              </v:textbox>
              <w10:wrap type="non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3F" w14:textId="77777777" w:rsidR="0018158F" w:rsidRDefault="00967C13">
    <w:pPr>
      <w:pStyle w:val="Antrats"/>
    </w:pPr>
    <w:r>
      <w:rPr>
        <w:noProof/>
        <w:lang w:eastAsia="lt-LT"/>
      </w:rPr>
      <mc:AlternateContent>
        <mc:Choice Requires="wps">
          <w:drawing>
            <wp:anchor distT="0" distB="0" distL="0" distR="0" simplePos="0" relativeHeight="8" behindDoc="1" locked="0" layoutInCell="0" allowOverlap="1" wp14:anchorId="4EA68C49" wp14:editId="4EA68C4A">
              <wp:simplePos x="0" y="0"/>
              <wp:positionH relativeFrom="margin">
                <wp:align>center</wp:align>
              </wp:positionH>
              <wp:positionV relativeFrom="paragraph">
                <wp:posOffset>635</wp:posOffset>
              </wp:positionV>
              <wp:extent cx="76835" cy="173990"/>
              <wp:effectExtent l="0" t="0" r="0" b="0"/>
              <wp:wrapNone/>
              <wp:docPr id="2" name="Frame2"/>
              <wp:cNvGraphicFramePr/>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scrgbClr r="0" g="0" b="0"/>
                      </a:lnRef>
                      <a:fillRef idx="0">
                        <a:scrgbClr r="0" g="0" b="0"/>
                      </a:fillRef>
                      <a:effectRef idx="0">
                        <a:scrgbClr r="0" g="0" b="0"/>
                      </a:effectRef>
                      <a:fontRef idx="minor"/>
                    </wps:style>
                    <wps:txbx>
                      <w:txbxContent>
                        <w:sdt>
                          <w:sdtPr>
                            <w:id w:val="-2063319134"/>
                            <w:docPartObj>
                              <w:docPartGallery w:val="Page Numbers (Top of Page)"/>
                              <w:docPartUnique/>
                            </w:docPartObj>
                          </w:sdtPr>
                          <w:sdtEndPr/>
                          <w:sdtContent>
                            <w:p w14:paraId="4EA68C50" w14:textId="77777777" w:rsidR="0018158F" w:rsidRDefault="00967C13">
                              <w:pPr>
                                <w:pStyle w:val="Antrats"/>
                                <w:rPr>
                                  <w:rStyle w:val="Puslapionumeris"/>
                                </w:rPr>
                              </w:pPr>
                              <w:r>
                                <w:rPr>
                                  <w:rStyle w:val="Puslapionumeris"/>
                                  <w:rFonts w:ascii="Times New Roman" w:hAnsi="Times New Roman"/>
                                  <w:sz w:val="24"/>
                                  <w:szCs w:val="24"/>
                                </w:rPr>
                                <w:fldChar w:fldCharType="begin"/>
                              </w:r>
                              <w:r>
                                <w:rPr>
                                  <w:rStyle w:val="Puslapionumeris"/>
                                  <w:rFonts w:ascii="Times New Roman" w:hAnsi="Times New Roman"/>
                                  <w:sz w:val="24"/>
                                  <w:szCs w:val="24"/>
                                </w:rPr>
                                <w:instrText xml:space="preserve"> PAGE </w:instrText>
                              </w:r>
                              <w:r>
                                <w:rPr>
                                  <w:rStyle w:val="Puslapionumeris"/>
                                  <w:rFonts w:ascii="Times New Roman" w:hAnsi="Times New Roman"/>
                                  <w:sz w:val="24"/>
                                  <w:szCs w:val="24"/>
                                </w:rPr>
                                <w:fldChar w:fldCharType="separate"/>
                              </w:r>
                              <w:r w:rsidR="006E72BC">
                                <w:rPr>
                                  <w:rStyle w:val="Puslapionumeris"/>
                                  <w:rFonts w:ascii="Times New Roman" w:hAnsi="Times New Roman"/>
                                  <w:noProof/>
                                  <w:sz w:val="24"/>
                                  <w:szCs w:val="24"/>
                                </w:rPr>
                                <w:t>3</w:t>
                              </w:r>
                              <w:r>
                                <w:rPr>
                                  <w:rStyle w:val="Puslapionumeris"/>
                                  <w:rFonts w:ascii="Times New Roman" w:hAnsi="Times New Roman"/>
                                  <w:sz w:val="24"/>
                                  <w:szCs w:val="24"/>
                                </w:rPr>
                                <w:fldChar w:fldCharType="end"/>
                              </w:r>
                            </w:p>
                          </w:sdtContent>
                        </w:sdt>
                      </w:txbxContent>
                    </wps:txbx>
                    <wps:bodyPr lIns="0" tIns="0" rIns="0" bIns="0" anchor="t">
                      <a:spAutoFit/>
                    </wps:bodyPr>
                  </wps:wsp>
                </a:graphicData>
              </a:graphic>
            </wp:anchor>
          </w:drawing>
        </mc:Choice>
        <mc:Fallback>
          <w:pict>
            <v:rect id="Frame2" o:spid="_x0000_s1027" style="position:absolute;margin-left:0;margin-top:.05pt;width:6.05pt;height:13.7pt;z-index:-50331647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1D6NB3AEAACIEAAAOAAAAZHJzL2Uyb0RvYy54bWysU9tu2zAMfR+wfxD0vjjJgDQw4hTDigwD hq1Ytw+QZSk2IIkCpcbO34+SL+22pxZ9kSmK55A8pA+3gzXsojB04Cq+Wa05U05C07lzxX//On3Y cxaicI0w4FTFryrw2+P7d4fel2oLLZhGISMSF8reV7yN0ZdFEWSrrAgr8MrRowa0ItIVz0WDoid2 a4rter0resDGI0gVAnnvxkd+zPxaKxl/aB1UZKbiVFvMJ+azTmdxPIjyjMK3nZzKEK+oworOUdKF 6k5EwR6x+4/KdhIhgI4rCbYArTupcg/UzWb9TzcPrfAq90LiBL/IFN6OVn6/3CPrmopvOXPC0ohO SJ9tUqb3oaSAB3+P0y2QmdocNNr0pQbYkNW8LmqqITJJzpvdbk+SS3rZ3Hzck00kxRPWY4hfFFiW jIojzSpLKC7fQhxD55CUysGpM4b8ojSO9SndX25iNo4SpKLHMrMVr0aNmJ9KU6O52uQIEs/1Z4Ns 3AZaVyp23olMRoAUqCntC7ETJKFVXsIX4hdQzg8uLnjbOcAs5LPukhmHeshz3MyTq6G50mzNV0f7 knZ/NnA26tkQTrZAOowDCP7TYyS18xAS98g0aUuLmMc4/TRp05/fc9TTr338AwAA//8DAFBLAwQU AAYACAAAACEAyICLKNUAAAADAQAADwAAAGRycy9kb3ducmV2LnhtbEyPQU/DMAyF70j8h8hI3Fiy ShAoTSeE2B3GDhy9xjSBxqmabCv/nvQEJ+v5We99bjZzGMSJpuQjG1ivFAjiLlrPvYH9+/bmHkTK yBaHyGTghxJs2suLBmsbz/xGp13uRQnhVKMBl/NYS5k6RwHTKo7ExfuMU8Bc5NRLO+G5hIdBVkrd yYCeS4PDkZ4ddd+7YzAgvf/SH2GtXnA7v7oHrb3y2pjrq/npEUSmOf8dw4Jf0KEtTId4ZJvEYKA8 kpetWLyqzIOBSt+CbBv5n739BQAA//8DAFBLAQItABQABgAIAAAAIQC2gziS/gAAAOEBAAATAAAA AAAAAAAAAAAAAAAAAABbQ29udGVudF9UeXBlc10ueG1sUEsBAi0AFAAGAAgAAAAhADj9If/WAAAA lAEAAAsAAAAAAAAAAAAAAAAALwEAAF9yZWxzLy5yZWxzUEsBAi0AFAAGAAgAAAAhALUPo0HcAQAA IgQAAA4AAAAAAAAAAAAAAAAALgIAAGRycy9lMm9Eb2MueG1sUEsBAi0AFAAGAAgAAAAhAMiAiyjV AAAAAwEAAA8AAAAAAAAAAAAAAAAANgQAAGRycy9kb3ducmV2LnhtbFBLBQYAAAAABAAEAPMAAAA4 BQAAAAA= " o:allowincell="f" filled="f" stroked="f" strokeweight="0">
              <v:textbox style="mso-fit-shape-to-text:t" inset="0,0,0,0">
                <w:txbxContent>
                  <w:sdt>
                    <w:sdtPr>
                      <w:id w:val="-2063319134"/>
                      <w:docPartObj>
                        <w:docPartGallery w:val="Page Numbers (Top of Page)"/>
                        <w:docPartUnique/>
                      </w:docPartObj>
                    </w:sdtPr>
                    <w:sdtEndPr/>
                    <w:sdtContent>
                      <w:p w:rsidR="0018158F" w:rsidRDefault="00967C13">
                        <w:pPr>
                          <w:pStyle w:val="Antrats"/>
                          <w:rPr>
                            <w:rStyle w:val="Puslapionumeris"/>
                          </w:rPr>
                        </w:pPr>
                        <w:r>
                          <w:rPr>
                            <w:rStyle w:val="Puslapionumeris"/>
                            <w:rFonts w:ascii="Times New Roman" w:hAnsi="Times New Roman"/>
                            <w:sz w:val="24"/>
                            <w:szCs w:val="24"/>
                          </w:rPr>
                          <w:fldChar w:fldCharType="begin"/>
                        </w:r>
                        <w:r>
                          <w:rPr>
                            <w:rStyle w:val="Puslapionumeris"/>
                            <w:rFonts w:ascii="Times New Roman" w:hAnsi="Times New Roman"/>
                            <w:sz w:val="24"/>
                            <w:szCs w:val="24"/>
                          </w:rPr>
                          <w:instrText xml:space="preserve"> PAGE </w:instrText>
                        </w:r>
                        <w:r>
                          <w:rPr>
                            <w:rStyle w:val="Puslapionumeris"/>
                            <w:rFonts w:ascii="Times New Roman" w:hAnsi="Times New Roman"/>
                            <w:sz w:val="24"/>
                            <w:szCs w:val="24"/>
                          </w:rPr>
                          <w:fldChar w:fldCharType="separate"/>
                        </w:r>
                        <w:r w:rsidR="006E72BC">
                          <w:rPr>
                            <w:rStyle w:val="Puslapionumeris"/>
                            <w:rFonts w:ascii="Times New Roman" w:hAnsi="Times New Roman"/>
                            <w:noProof/>
                            <w:sz w:val="24"/>
                            <w:szCs w:val="24"/>
                          </w:rPr>
                          <w:t>3</w:t>
                        </w:r>
                        <w:r>
                          <w:rPr>
                            <w:rStyle w:val="Puslapionumeris"/>
                            <w:rFonts w:ascii="Times New Roman" w:hAnsi="Times New Roman"/>
                            <w:sz w:val="24"/>
                            <w:szCs w:val="24"/>
                          </w:rPr>
                          <w:fldChar w:fldCharType="end"/>
                        </w:r>
                      </w:p>
                    </w:sdtContent>
                  </w:sdt>
                </w:txbxContent>
              </v:textbox>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40" w14:textId="77777777" w:rsidR="0018158F" w:rsidRDefault="0018158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41" w14:textId="77777777" w:rsidR="0018158F" w:rsidRDefault="0018158F">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42" w14:textId="77777777" w:rsidR="0018158F" w:rsidRDefault="00967C13">
    <w:pPr>
      <w:pStyle w:val="Antrats"/>
    </w:pPr>
    <w:r>
      <w:rPr>
        <w:noProof/>
        <w:lang w:eastAsia="lt-LT"/>
      </w:rPr>
      <mc:AlternateContent>
        <mc:Choice Requires="wps">
          <w:drawing>
            <wp:anchor distT="0" distB="0" distL="0" distR="0" simplePos="0" relativeHeight="11" behindDoc="1" locked="0" layoutInCell="0" allowOverlap="1" wp14:anchorId="4EA68C4B" wp14:editId="4EA68C4C">
              <wp:simplePos x="0" y="0"/>
              <wp:positionH relativeFrom="margin">
                <wp:align>center</wp:align>
              </wp:positionH>
              <wp:positionV relativeFrom="paragraph">
                <wp:posOffset>635</wp:posOffset>
              </wp:positionV>
              <wp:extent cx="14605" cy="14605"/>
              <wp:effectExtent l="0" t="0" r="0" b="0"/>
              <wp:wrapNone/>
              <wp:docPr id="3" name="Frame3"/>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sdt>
                          <w:sdtPr>
                            <w:id w:val="727421732"/>
                            <w:docPartObj>
                              <w:docPartGallery w:val="Page Numbers (Top of Page)"/>
                              <w:docPartUnique/>
                            </w:docPartObj>
                          </w:sdtPr>
                          <w:sdtEndPr/>
                          <w:sdtContent>
                            <w:p w14:paraId="4EA68C51" w14:textId="77777777" w:rsidR="0018158F" w:rsidRDefault="00967C13">
                              <w:pPr>
                                <w:pStyle w:val="Antrats"/>
                                <w:rPr>
                                  <w:rStyle w:val="Puslapionumeris"/>
                                </w:rPr>
                              </w:pPr>
                              <w:r>
                                <w:rPr>
                                  <w:rStyle w:val="Puslapionumeris"/>
                                  <w:rFonts w:ascii="Times New Roman" w:hAnsi="Times New Roman"/>
                                  <w:sz w:val="24"/>
                                  <w:szCs w:val="24"/>
                                </w:rPr>
                                <w:fldChar w:fldCharType="begin"/>
                              </w:r>
                              <w:r>
                                <w:rPr>
                                  <w:rStyle w:val="Puslapionumeris"/>
                                  <w:rFonts w:ascii="Times New Roman" w:hAnsi="Times New Roman"/>
                                  <w:sz w:val="24"/>
                                  <w:szCs w:val="24"/>
                                </w:rPr>
                                <w:instrText xml:space="preserve"> PAGE </w:instrText>
                              </w:r>
                              <w:r>
                                <w:rPr>
                                  <w:rStyle w:val="Puslapionumeris"/>
                                  <w:rFonts w:ascii="Times New Roman" w:hAnsi="Times New Roman"/>
                                  <w:sz w:val="24"/>
                                  <w:szCs w:val="24"/>
                                </w:rPr>
                                <w:fldChar w:fldCharType="separate"/>
                              </w:r>
                              <w:r>
                                <w:rPr>
                                  <w:rStyle w:val="Puslapionumeris"/>
                                  <w:rFonts w:ascii="Times New Roman" w:hAnsi="Times New Roman"/>
                                  <w:sz w:val="24"/>
                                  <w:szCs w:val="24"/>
                                </w:rPr>
                                <w:t>0</w:t>
                              </w:r>
                              <w:r>
                                <w:rPr>
                                  <w:rStyle w:val="Puslapionumeris"/>
                                  <w:rFonts w:ascii="Times New Roman" w:hAnsi="Times New Roman"/>
                                  <w:sz w:val="24"/>
                                  <w:szCs w:val="24"/>
                                </w:rPr>
                                <w:fldChar w:fldCharType="end"/>
                              </w:r>
                            </w:p>
                          </w:sdtContent>
                        </w:sdt>
                      </w:txbxContent>
                    </wps:txbx>
                    <wps:bodyPr lIns="0" tIns="0" rIns="0" bIns="0" anchor="t">
                      <a:spAutoFit/>
                    </wps:bodyPr>
                  </wps:wsp>
                </a:graphicData>
              </a:graphic>
            </wp:anchor>
          </w:drawing>
        </mc:Choice>
        <mc:Fallback xmlns:pic="http://schemas.openxmlformats.org/drawingml/2006/picture">
          <w:pict>
            <v:rect id="shape_0" ID="Frame3" path="m0,0l-2147483645,0l-2147483645,-2147483646l0,-2147483646xe" fillcolor="white" stroked="f" o:allowincell="f" style="position:absolute;margin-left:0pt;margin-top:0.05pt;width:1.1pt;height:1.1pt;mso-wrap-style:square;v-text-anchor:top;mso-position-horizontal:center;mso-position-horizontal-relative:margin">
              <v:fill o:detectmouseclick="t" type="solid" color2="black" opacity="0"/>
              <v:stroke color="#3465a4" joinstyle="round" endcap="flat"/>
              <v:textbox>
                <w:txbxContent>
                  <w:sdt>
                    <w:sdtPr>
                      <w:docPartObj>
                        <w:docPartGallery w:val="Page Numbers (Top of Page)"/>
                        <w:docPartUnique w:val="true"/>
                      </w:docPartObj>
                      <w:id w:val="-2063319134"/>
                    </w:sdtPr>
                    <w:sdtContent>
                      <w:p>
                        <w:pPr>
                          <w:pStyle w:val="Header"/>
                          <w:rPr>
                            <w:rStyle w:val="PageNumber"/>
                          </w:rPr>
                        </w:pPr>
                        <w:r>
                          <w:rPr>
                            <w:rStyle w:val="PageNumber"/>
                            <w:rFonts w:ascii="Times New Roman" w:hAnsi="Times New Roman"/>
                            <w:sz w:val="24"/>
                            <w:szCs w:val="24"/>
                          </w:rPr>
                          <w:fldChar w:fldCharType="begin"/>
                        </w:r>
                        <w:r>
                          <w:rPr>
                            <w:rStyle w:val="PageNumber"/>
                            <w:sz w:val="24"/>
                            <w:szCs w:val="24"/>
                            <w:rFonts w:ascii="Times New Roman" w:hAnsi="Times New Roman"/>
                          </w:rPr>
                          <w:instrText xml:space="preserve"> PAGE </w:instrText>
                        </w:r>
                        <w:r>
                          <w:rPr>
                            <w:rStyle w:val="PageNumber"/>
                            <w:sz w:val="24"/>
                            <w:szCs w:val="24"/>
                            <w:rFonts w:ascii="Times New Roman" w:hAnsi="Times New Roman"/>
                          </w:rPr>
                          <w:fldChar w:fldCharType="separate"/>
                        </w:r>
                        <w:r>
                          <w:rPr>
                            <w:rStyle w:val="PageNumber"/>
                            <w:sz w:val="24"/>
                            <w:szCs w:val="24"/>
                            <w:rFonts w:ascii="Times New Roman" w:hAnsi="Times New Roman"/>
                          </w:rPr>
                          <w:t>0</w:t>
                        </w:r>
                        <w:r>
                          <w:rPr>
                            <w:rStyle w:val="PageNumber"/>
                            <w:sz w:val="24"/>
                            <w:szCs w:val="24"/>
                            <w:rFonts w:ascii="Times New Roman" w:hAnsi="Times New Roman"/>
                          </w:rPr>
                          <w:fldChar w:fldCharType="end"/>
                        </w:r>
                      </w:p>
                    </w:sdtContent>
                  </w:sdt>
                </w:txbxContent>
              </v:textbox>
              <w10:wrap type="none"/>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43" w14:textId="77777777" w:rsidR="0018158F" w:rsidRDefault="0018158F">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44" w14:textId="77777777" w:rsidR="0018158F" w:rsidRDefault="0018158F">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45" w14:textId="77777777" w:rsidR="0018158F" w:rsidRDefault="00967C13">
    <w:pPr>
      <w:pStyle w:val="Antrats"/>
    </w:pPr>
    <w:r>
      <w:rPr>
        <w:noProof/>
        <w:lang w:eastAsia="lt-LT"/>
      </w:rPr>
      <mc:AlternateContent>
        <mc:Choice Requires="wps">
          <w:drawing>
            <wp:anchor distT="0" distB="0" distL="0" distR="0" simplePos="0" relativeHeight="12" behindDoc="1" locked="0" layoutInCell="0" allowOverlap="1" wp14:anchorId="4EA68C4D" wp14:editId="4EA68C4E">
              <wp:simplePos x="0" y="0"/>
              <wp:positionH relativeFrom="margin">
                <wp:align>center</wp:align>
              </wp:positionH>
              <wp:positionV relativeFrom="paragraph">
                <wp:posOffset>635</wp:posOffset>
              </wp:positionV>
              <wp:extent cx="14605" cy="173990"/>
              <wp:effectExtent l="0" t="0" r="0" b="0"/>
              <wp:wrapNone/>
              <wp:docPr id="4" name="Frame4"/>
              <wp:cNvGraphicFramePr/>
              <a:graphic xmlns:a="http://schemas.openxmlformats.org/drawingml/2006/main">
                <a:graphicData uri="http://schemas.microsoft.com/office/word/2010/wordprocessingShape">
                  <wps:wsp>
                    <wps:cNvSpPr/>
                    <wps:spPr>
                      <a:xfrm>
                        <a:off x="0" y="0"/>
                        <a:ext cx="14760" cy="173880"/>
                      </a:xfrm>
                      <a:prstGeom prst="rect">
                        <a:avLst/>
                      </a:prstGeom>
                      <a:noFill/>
                      <a:ln w="0">
                        <a:noFill/>
                      </a:ln>
                    </wps:spPr>
                    <wps:style>
                      <a:lnRef idx="0">
                        <a:scrgbClr r="0" g="0" b="0"/>
                      </a:lnRef>
                      <a:fillRef idx="0">
                        <a:scrgbClr r="0" g="0" b="0"/>
                      </a:fillRef>
                      <a:effectRef idx="0">
                        <a:scrgbClr r="0" g="0" b="0"/>
                      </a:effectRef>
                      <a:fontRef idx="minor"/>
                    </wps:style>
                    <wps:txbx>
                      <w:txbxContent>
                        <w:sdt>
                          <w:sdtPr>
                            <w:id w:val="698349698"/>
                            <w:docPartObj>
                              <w:docPartGallery w:val="Page Numbers (Top of Page)"/>
                              <w:docPartUnique/>
                            </w:docPartObj>
                          </w:sdtPr>
                          <w:sdtEndPr/>
                          <w:sdtContent>
                            <w:p w14:paraId="4EA68C52" w14:textId="77777777" w:rsidR="0018158F" w:rsidRDefault="00967C13">
                              <w:pPr>
                                <w:pStyle w:val="Antrats"/>
                                <w:rPr>
                                  <w:rStyle w:val="Puslapionumeris"/>
                                </w:rPr>
                              </w:pPr>
                              <w:r>
                                <w:rPr>
                                  <w:rStyle w:val="Puslapionumeris"/>
                                  <w:rFonts w:ascii="Times New Roman" w:hAnsi="Times New Roman"/>
                                  <w:sz w:val="24"/>
                                  <w:szCs w:val="24"/>
                                </w:rPr>
                                <w:fldChar w:fldCharType="begin"/>
                              </w:r>
                              <w:r>
                                <w:rPr>
                                  <w:rStyle w:val="Puslapionumeris"/>
                                  <w:rFonts w:ascii="Times New Roman" w:hAnsi="Times New Roman"/>
                                  <w:sz w:val="24"/>
                                  <w:szCs w:val="24"/>
                                </w:rPr>
                                <w:instrText xml:space="preserve"> PAGE </w:instrText>
                              </w:r>
                              <w:r>
                                <w:rPr>
                                  <w:rStyle w:val="Puslapionumeris"/>
                                  <w:rFonts w:ascii="Times New Roman" w:hAnsi="Times New Roman"/>
                                  <w:sz w:val="24"/>
                                  <w:szCs w:val="24"/>
                                </w:rPr>
                                <w:fldChar w:fldCharType="separate"/>
                              </w:r>
                              <w:r>
                                <w:rPr>
                                  <w:rStyle w:val="Puslapionumeris"/>
                                  <w:rFonts w:ascii="Times New Roman" w:hAnsi="Times New Roman"/>
                                  <w:sz w:val="24"/>
                                  <w:szCs w:val="24"/>
                                </w:rPr>
                                <w:t>9</w:t>
                              </w:r>
                              <w:r>
                                <w:rPr>
                                  <w:rStyle w:val="Puslapionumeris"/>
                                  <w:rFonts w:ascii="Times New Roman" w:hAnsi="Times New Roman"/>
                                  <w:sz w:val="24"/>
                                  <w:szCs w:val="24"/>
                                </w:rPr>
                                <w:fldChar w:fldCharType="end"/>
                              </w:r>
                            </w:p>
                          </w:sdtContent>
                        </w:sdt>
                      </w:txbxContent>
                    </wps:txbx>
                    <wps:bodyPr lIns="0" tIns="0" rIns="0" bIns="0" anchor="t">
                      <a:spAutoFit/>
                    </wps:bodyPr>
                  </wps:wsp>
                </a:graphicData>
              </a:graphic>
            </wp:anchor>
          </w:drawing>
        </mc:Choice>
        <mc:Fallback xmlns:pic="http://schemas.openxmlformats.org/drawingml/2006/picture">
          <w:pict>
            <v:rect id="shape_0" ID="Frame4" path="m0,0l-2147483645,0l-2147483645,-2147483646l0,-2147483646xe" fillcolor="white" stroked="f" o:allowincell="f" style="position:absolute;margin-left:240.35pt;margin-top:0.05pt;width:1.1pt;height:13.65pt;mso-wrap-style:square;v-text-anchor:top;mso-position-horizontal:center;mso-position-horizontal-relative:margin">
              <v:fill o:detectmouseclick="t" type="solid" color2="black" opacity="0"/>
              <v:stroke color="#3465a4" joinstyle="round" endcap="flat"/>
              <v:textbox>
                <w:txbxContent>
                  <w:sdt>
                    <w:sdtPr>
                      <w:docPartObj>
                        <w:docPartGallery w:val="Page Numbers (Top of Page)"/>
                        <w:docPartUnique w:val="true"/>
                      </w:docPartObj>
                      <w:id w:val="-2063319134"/>
                    </w:sdtPr>
                    <w:sdtContent>
                      <w:p>
                        <w:pPr>
                          <w:pStyle w:val="Header"/>
                          <w:rPr>
                            <w:rStyle w:val="PageNumber"/>
                          </w:rPr>
                        </w:pPr>
                        <w:r>
                          <w:rPr>
                            <w:rStyle w:val="PageNumber"/>
                            <w:rFonts w:ascii="Times New Roman" w:hAnsi="Times New Roman"/>
                            <w:sz w:val="24"/>
                            <w:szCs w:val="24"/>
                          </w:rPr>
                          <w:fldChar w:fldCharType="begin"/>
                        </w:r>
                        <w:r>
                          <w:rPr>
                            <w:rStyle w:val="PageNumber"/>
                            <w:sz w:val="24"/>
                            <w:szCs w:val="24"/>
                            <w:rFonts w:ascii="Times New Roman" w:hAnsi="Times New Roman"/>
                          </w:rPr>
                          <w:instrText xml:space="preserve"> PAGE </w:instrText>
                        </w:r>
                        <w:r>
                          <w:rPr>
                            <w:rStyle w:val="PageNumber"/>
                            <w:sz w:val="24"/>
                            <w:szCs w:val="24"/>
                            <w:rFonts w:ascii="Times New Roman" w:hAnsi="Times New Roman"/>
                          </w:rPr>
                          <w:fldChar w:fldCharType="separate"/>
                        </w:r>
                        <w:r>
                          <w:rPr>
                            <w:rStyle w:val="PageNumber"/>
                            <w:sz w:val="24"/>
                            <w:szCs w:val="24"/>
                            <w:rFonts w:ascii="Times New Roman" w:hAnsi="Times New Roman"/>
                          </w:rPr>
                          <w:t>9</w:t>
                        </w:r>
                        <w:r>
                          <w:rPr>
                            <w:rStyle w:val="PageNumber"/>
                            <w:sz w:val="24"/>
                            <w:szCs w:val="24"/>
                            <w:rFonts w:ascii="Times New Roman" w:hAnsi="Times New Roman"/>
                          </w:rPr>
                          <w:fldChar w:fldCharType="end"/>
                        </w:r>
                      </w:p>
                    </w:sdtContent>
                  </w:sdt>
                </w:txbxContent>
              </v:textbox>
              <w10:wrap type="none"/>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68C46" w14:textId="77777777" w:rsidR="0018158F" w:rsidRDefault="0018158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220E7"/>
    <w:multiLevelType w:val="multilevel"/>
    <w:tmpl w:val="E24C371C"/>
    <w:lvl w:ilvl="0">
      <w:start w:val="10"/>
      <w:numFmt w:val="decimal"/>
      <w:lvlText w:val="%1."/>
      <w:lvlJc w:val="left"/>
      <w:pPr>
        <w:tabs>
          <w:tab w:val="num" w:pos="0"/>
        </w:tabs>
        <w:ind w:left="510" w:hanging="226"/>
      </w:pPr>
    </w:lvl>
    <w:lvl w:ilvl="1">
      <w:start w:val="1"/>
      <w:numFmt w:val="decimal"/>
      <w:lvlText w:val="15.%2."/>
      <w:lvlJc w:val="left"/>
      <w:pPr>
        <w:tabs>
          <w:tab w:val="num" w:pos="0"/>
        </w:tabs>
        <w:ind w:left="0" w:firstLine="0"/>
      </w:pPr>
      <w:rPr>
        <w:b w:val="0"/>
      </w:rPr>
    </w:lvl>
    <w:lvl w:ilvl="2">
      <w:start w:val="1"/>
      <w:numFmt w:val="decimal"/>
      <w:lvlText w:val="%1.%2.%3."/>
      <w:lvlJc w:val="left"/>
      <w:pPr>
        <w:tabs>
          <w:tab w:val="num" w:pos="0"/>
        </w:tabs>
        <w:ind w:left="2438" w:hanging="226"/>
      </w:pPr>
    </w:lvl>
    <w:lvl w:ilvl="3">
      <w:start w:val="1"/>
      <w:numFmt w:val="decimal"/>
      <w:lvlText w:val="%1.%2.%3.%4."/>
      <w:lvlJc w:val="left"/>
      <w:pPr>
        <w:tabs>
          <w:tab w:val="num" w:pos="0"/>
        </w:tabs>
        <w:ind w:left="3402" w:hanging="226"/>
      </w:pPr>
    </w:lvl>
    <w:lvl w:ilvl="4">
      <w:start w:val="1"/>
      <w:numFmt w:val="decimal"/>
      <w:lvlText w:val="%1.%2.%3.%4.%5."/>
      <w:lvlJc w:val="left"/>
      <w:pPr>
        <w:tabs>
          <w:tab w:val="num" w:pos="0"/>
        </w:tabs>
        <w:ind w:left="4366" w:hanging="226"/>
      </w:pPr>
    </w:lvl>
    <w:lvl w:ilvl="5">
      <w:start w:val="1"/>
      <w:numFmt w:val="decimal"/>
      <w:lvlText w:val="%1.%2.%3.%4.%5.%6."/>
      <w:lvlJc w:val="left"/>
      <w:pPr>
        <w:tabs>
          <w:tab w:val="num" w:pos="0"/>
        </w:tabs>
        <w:ind w:left="5330" w:hanging="226"/>
      </w:pPr>
    </w:lvl>
    <w:lvl w:ilvl="6">
      <w:start w:val="1"/>
      <w:numFmt w:val="decimal"/>
      <w:lvlText w:val="%1.%2.%3.%4.%5.%6.%7."/>
      <w:lvlJc w:val="left"/>
      <w:pPr>
        <w:tabs>
          <w:tab w:val="num" w:pos="0"/>
        </w:tabs>
        <w:ind w:left="6294" w:hanging="226"/>
      </w:pPr>
    </w:lvl>
    <w:lvl w:ilvl="7">
      <w:start w:val="1"/>
      <w:numFmt w:val="decimal"/>
      <w:lvlText w:val="%1.%2.%3.%4.%5.%6.%7.%8."/>
      <w:lvlJc w:val="left"/>
      <w:pPr>
        <w:tabs>
          <w:tab w:val="num" w:pos="0"/>
        </w:tabs>
        <w:ind w:left="7258" w:hanging="226"/>
      </w:pPr>
    </w:lvl>
    <w:lvl w:ilvl="8">
      <w:start w:val="1"/>
      <w:numFmt w:val="decimal"/>
      <w:lvlText w:val="%1.%2.%3.%4.%5.%6.%7.%8.%9."/>
      <w:lvlJc w:val="left"/>
      <w:pPr>
        <w:tabs>
          <w:tab w:val="num" w:pos="0"/>
        </w:tabs>
        <w:ind w:left="8222" w:hanging="226"/>
      </w:pPr>
    </w:lvl>
  </w:abstractNum>
  <w:abstractNum w:abstractNumId="1" w15:restartNumberingAfterBreak="0">
    <w:nsid w:val="355E10AE"/>
    <w:multiLevelType w:val="multilevel"/>
    <w:tmpl w:val="11ECFF5A"/>
    <w:lvl w:ilvl="0">
      <w:start w:val="17"/>
      <w:numFmt w:val="decimal"/>
      <w:lvlText w:val="%1."/>
      <w:lvlJc w:val="left"/>
      <w:pPr>
        <w:tabs>
          <w:tab w:val="num" w:pos="0"/>
        </w:tabs>
        <w:ind w:left="480" w:hanging="480"/>
      </w:pPr>
    </w:lvl>
    <w:lvl w:ilvl="1">
      <w:start w:val="1"/>
      <w:numFmt w:val="decimal"/>
      <w:lvlText w:val="20.%2."/>
      <w:lvlJc w:val="left"/>
      <w:pPr>
        <w:tabs>
          <w:tab w:val="num" w:pos="0"/>
        </w:tabs>
        <w:ind w:left="480" w:hanging="48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369B05DC"/>
    <w:multiLevelType w:val="multilevel"/>
    <w:tmpl w:val="F19462FA"/>
    <w:lvl w:ilvl="0">
      <w:start w:val="16"/>
      <w:numFmt w:val="decimal"/>
      <w:lvlText w:val="%1."/>
      <w:lvlJc w:val="left"/>
      <w:pPr>
        <w:tabs>
          <w:tab w:val="num" w:pos="0"/>
        </w:tabs>
        <w:ind w:left="480" w:hanging="480"/>
      </w:pPr>
    </w:lvl>
    <w:lvl w:ilvl="1">
      <w:start w:val="1"/>
      <w:numFmt w:val="decimal"/>
      <w:lvlText w:val="19.%2."/>
      <w:lvlJc w:val="left"/>
      <w:pPr>
        <w:tabs>
          <w:tab w:val="num" w:pos="0"/>
        </w:tabs>
        <w:ind w:left="480" w:hanging="48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454C4415"/>
    <w:multiLevelType w:val="multilevel"/>
    <w:tmpl w:val="43FEC130"/>
    <w:lvl w:ilvl="0">
      <w:start w:val="1"/>
      <w:numFmt w:val="decimal"/>
      <w:lvlText w:val="%1."/>
      <w:lvlJc w:val="center"/>
      <w:pPr>
        <w:tabs>
          <w:tab w:val="num" w:pos="0"/>
        </w:tabs>
        <w:ind w:left="4046" w:hanging="360"/>
      </w:pPr>
      <w:rPr>
        <w:strike w:val="0"/>
        <w:dstrike w:val="0"/>
        <w:u w:val="none"/>
        <w:effect w:val="none"/>
      </w:rPr>
    </w:lvl>
    <w:lvl w:ilvl="1">
      <w:start w:val="5"/>
      <w:numFmt w:val="decimal"/>
      <w:isLgl/>
      <w:lvlText w:val="%1.%2."/>
      <w:lvlJc w:val="left"/>
      <w:pPr>
        <w:tabs>
          <w:tab w:val="num" w:pos="1549"/>
        </w:tabs>
        <w:ind w:left="1549" w:hanging="480"/>
      </w:pPr>
    </w:lvl>
    <w:lvl w:ilvl="2">
      <w:start w:val="1"/>
      <w:numFmt w:val="decimal"/>
      <w:isLgl/>
      <w:lvlText w:val="%1.%2.%3."/>
      <w:lvlJc w:val="left"/>
      <w:pPr>
        <w:tabs>
          <w:tab w:val="num" w:pos="1789"/>
        </w:tabs>
        <w:ind w:left="1789" w:hanging="720"/>
      </w:pPr>
    </w:lvl>
    <w:lvl w:ilvl="3">
      <w:start w:val="1"/>
      <w:numFmt w:val="decimal"/>
      <w:isLgl/>
      <w:lvlText w:val="%1.%2.%3.%4."/>
      <w:lvlJc w:val="left"/>
      <w:pPr>
        <w:tabs>
          <w:tab w:val="num" w:pos="1789"/>
        </w:tabs>
        <w:ind w:left="1789" w:hanging="720"/>
      </w:pPr>
    </w:lvl>
    <w:lvl w:ilvl="4">
      <w:start w:val="1"/>
      <w:numFmt w:val="decimal"/>
      <w:isLgl/>
      <w:lvlText w:val="%1.%2.%3.%4.%5."/>
      <w:lvlJc w:val="left"/>
      <w:pPr>
        <w:tabs>
          <w:tab w:val="num" w:pos="2149"/>
        </w:tabs>
        <w:ind w:left="2149" w:hanging="1080"/>
      </w:pPr>
    </w:lvl>
    <w:lvl w:ilvl="5">
      <w:start w:val="1"/>
      <w:numFmt w:val="decimal"/>
      <w:isLgl/>
      <w:lvlText w:val="%1.%2.%3.%4.%5.%6."/>
      <w:lvlJc w:val="left"/>
      <w:pPr>
        <w:tabs>
          <w:tab w:val="num" w:pos="2149"/>
        </w:tabs>
        <w:ind w:left="2149" w:hanging="1080"/>
      </w:pPr>
    </w:lvl>
    <w:lvl w:ilvl="6">
      <w:start w:val="1"/>
      <w:numFmt w:val="decimal"/>
      <w:isLgl/>
      <w:lvlText w:val="%1.%2.%3.%4.%5.%6.%7."/>
      <w:lvlJc w:val="left"/>
      <w:pPr>
        <w:tabs>
          <w:tab w:val="num" w:pos="2509"/>
        </w:tabs>
        <w:ind w:left="2509" w:hanging="1440"/>
      </w:pPr>
    </w:lvl>
    <w:lvl w:ilvl="7">
      <w:start w:val="1"/>
      <w:numFmt w:val="decimal"/>
      <w:isLgl/>
      <w:lvlText w:val="%1.%2.%3.%4.%5.%6.%7.%8."/>
      <w:lvlJc w:val="left"/>
      <w:pPr>
        <w:tabs>
          <w:tab w:val="num" w:pos="2509"/>
        </w:tabs>
        <w:ind w:left="2509" w:hanging="1440"/>
      </w:pPr>
    </w:lvl>
    <w:lvl w:ilvl="8">
      <w:start w:val="1"/>
      <w:numFmt w:val="decimal"/>
      <w:isLgl/>
      <w:lvlText w:val="%1.%2.%3.%4.%5.%6.%7.%8.%9."/>
      <w:lvlJc w:val="left"/>
      <w:pPr>
        <w:tabs>
          <w:tab w:val="num" w:pos="2869"/>
        </w:tabs>
        <w:ind w:left="2869" w:hanging="1800"/>
      </w:pPr>
    </w:lvl>
  </w:abstractNum>
  <w:abstractNum w:abstractNumId="4" w15:restartNumberingAfterBreak="0">
    <w:nsid w:val="4FB33C7D"/>
    <w:multiLevelType w:val="multilevel"/>
    <w:tmpl w:val="943C32E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CA16759"/>
    <w:multiLevelType w:val="multilevel"/>
    <w:tmpl w:val="270C5D4A"/>
    <w:lvl w:ilvl="0">
      <w:start w:val="13"/>
      <w:numFmt w:val="decimal"/>
      <w:lvlText w:val="%1."/>
      <w:lvlJc w:val="left"/>
      <w:pPr>
        <w:tabs>
          <w:tab w:val="num" w:pos="0"/>
        </w:tabs>
        <w:ind w:left="480" w:hanging="480"/>
      </w:pPr>
    </w:lvl>
    <w:lvl w:ilvl="1">
      <w:start w:val="1"/>
      <w:numFmt w:val="decimal"/>
      <w:lvlText w:val="16.%2."/>
      <w:lvlJc w:val="left"/>
      <w:pPr>
        <w:tabs>
          <w:tab w:val="num" w:pos="0"/>
        </w:tabs>
        <w:ind w:left="2182" w:hanging="48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62B8709F"/>
    <w:multiLevelType w:val="multilevel"/>
    <w:tmpl w:val="C84CA2D8"/>
    <w:lvl w:ilvl="0">
      <w:start w:val="1"/>
      <w:numFmt w:val="decimal"/>
      <w:lvlText w:val="6.%1."/>
      <w:lvlJc w:val="left"/>
      <w:pPr>
        <w:tabs>
          <w:tab w:val="num" w:pos="0"/>
        </w:tabs>
        <w:ind w:left="1440" w:hanging="360"/>
      </w:pPr>
      <w:rPr>
        <w:b w:val="0"/>
      </w:rPr>
    </w:lvl>
    <w:lvl w:ilvl="1">
      <w:start w:val="15"/>
      <w:numFmt w:val="decimal"/>
      <w:lvlText w:val="%2."/>
      <w:lvlJc w:val="left"/>
      <w:pPr>
        <w:tabs>
          <w:tab w:val="num" w:pos="216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6531606B"/>
    <w:multiLevelType w:val="multilevel"/>
    <w:tmpl w:val="83B887BE"/>
    <w:lvl w:ilvl="0">
      <w:start w:val="1"/>
      <w:numFmt w:val="decimal"/>
      <w:lvlText w:val="6.%1."/>
      <w:lvlJc w:val="left"/>
      <w:pPr>
        <w:tabs>
          <w:tab w:val="num" w:pos="0"/>
        </w:tabs>
        <w:ind w:left="1440" w:hanging="360"/>
      </w:pPr>
      <w:rPr>
        <w:b w:val="0"/>
      </w:rPr>
    </w:lvl>
    <w:lvl w:ilvl="1">
      <w:start w:val="15"/>
      <w:numFmt w:val="decimal"/>
      <w:lvlText w:val="%2."/>
      <w:lvlJc w:val="left"/>
      <w:pPr>
        <w:tabs>
          <w:tab w:val="num" w:pos="216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16cid:durableId="489251963">
    <w:abstractNumId w:val="3"/>
  </w:num>
  <w:num w:numId="2" w16cid:durableId="629091746">
    <w:abstractNumId w:val="7"/>
  </w:num>
  <w:num w:numId="3" w16cid:durableId="1200974181">
    <w:abstractNumId w:val="0"/>
  </w:num>
  <w:num w:numId="4" w16cid:durableId="1701970919">
    <w:abstractNumId w:val="5"/>
  </w:num>
  <w:num w:numId="5" w16cid:durableId="1730685937">
    <w:abstractNumId w:val="2"/>
  </w:num>
  <w:num w:numId="6" w16cid:durableId="715936753">
    <w:abstractNumId w:val="1"/>
  </w:num>
  <w:num w:numId="7" w16cid:durableId="1416438821">
    <w:abstractNumId w:val="6"/>
  </w:num>
  <w:num w:numId="8" w16cid:durableId="1696544079">
    <w:abstractNumId w:val="4"/>
  </w:num>
  <w:num w:numId="9" w16cid:durableId="1724449633">
    <w:abstractNumId w:val="6"/>
    <w:lvlOverride w:ilvl="0">
      <w:startOverride w:val="1"/>
    </w:lvlOverride>
  </w:num>
  <w:num w:numId="10" w16cid:durableId="1953517404">
    <w:abstractNumId w:val="6"/>
  </w:num>
  <w:num w:numId="11" w16cid:durableId="495345114">
    <w:abstractNumId w:val="6"/>
  </w:num>
  <w:num w:numId="12" w16cid:durableId="604003552">
    <w:abstractNumId w:val="6"/>
  </w:num>
  <w:num w:numId="13" w16cid:durableId="915015842">
    <w:abstractNumId w:val="6"/>
  </w:num>
  <w:num w:numId="14" w16cid:durableId="5481489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7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58F"/>
    <w:rsid w:val="0018158F"/>
    <w:rsid w:val="001C2CBC"/>
    <w:rsid w:val="006E72BC"/>
    <w:rsid w:val="00967C13"/>
    <w:rsid w:val="0098067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68B04"/>
  <w15:docId w15:val="{46A62B3E-DAB6-4CF9-86C4-C14F81D2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63FF9"/>
    <w:pPr>
      <w:spacing w:after="200" w:line="276" w:lineRule="auto"/>
    </w:pPr>
    <w:rPr>
      <w:lang w:eastAsia="en-US"/>
    </w:rPr>
  </w:style>
  <w:style w:type="paragraph" w:styleId="Antrat1">
    <w:name w:val="heading 1"/>
    <w:basedOn w:val="prastasis"/>
    <w:next w:val="prastasis"/>
    <w:link w:val="Antrat1Diagrama"/>
    <w:uiPriority w:val="99"/>
    <w:qFormat/>
    <w:locked/>
    <w:rsid w:val="00BE65A3"/>
    <w:pPr>
      <w:keepNext/>
      <w:spacing w:after="0" w:line="360" w:lineRule="auto"/>
      <w:jc w:val="center"/>
      <w:outlineLvl w:val="0"/>
    </w:pPr>
    <w:rPr>
      <w:rFonts w:ascii="Times New Roman" w:hAnsi="Times New Roman"/>
      <w:b/>
      <w:bCs/>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qFormat/>
    <w:locked/>
    <w:rsid w:val="009671F0"/>
    <w:rPr>
      <w:rFonts w:ascii="Cambria" w:hAnsi="Cambria" w:cs="Times New Roman"/>
      <w:b/>
      <w:bCs/>
      <w:kern w:val="2"/>
      <w:sz w:val="32"/>
      <w:szCs w:val="32"/>
      <w:lang w:eastAsia="en-US"/>
    </w:rPr>
  </w:style>
  <w:style w:type="character" w:customStyle="1" w:styleId="DebesliotekstasDiagrama">
    <w:name w:val="Debesėlio tekstas Diagrama"/>
    <w:basedOn w:val="Numatytasispastraiposriftas"/>
    <w:link w:val="Debesliotekstas"/>
    <w:uiPriority w:val="99"/>
    <w:semiHidden/>
    <w:qFormat/>
    <w:locked/>
    <w:rsid w:val="00341E82"/>
    <w:rPr>
      <w:rFonts w:ascii="Tahoma" w:hAnsi="Tahoma" w:cs="Tahoma"/>
      <w:sz w:val="16"/>
      <w:szCs w:val="16"/>
    </w:rPr>
  </w:style>
  <w:style w:type="character" w:customStyle="1" w:styleId="AntratsDiagrama">
    <w:name w:val="Antraštės Diagrama"/>
    <w:basedOn w:val="Numatytasispastraiposriftas"/>
    <w:link w:val="Antrats"/>
    <w:uiPriority w:val="99"/>
    <w:qFormat/>
    <w:locked/>
    <w:rsid w:val="00D766E1"/>
    <w:rPr>
      <w:rFonts w:cs="Times New Roman"/>
    </w:rPr>
  </w:style>
  <w:style w:type="character" w:customStyle="1" w:styleId="PoratDiagrama">
    <w:name w:val="Poraštė Diagrama"/>
    <w:basedOn w:val="Numatytasispastraiposriftas"/>
    <w:link w:val="Porat"/>
    <w:uiPriority w:val="99"/>
    <w:qFormat/>
    <w:locked/>
    <w:rsid w:val="00D766E1"/>
    <w:rPr>
      <w:rFonts w:cs="Times New Roman"/>
    </w:rPr>
  </w:style>
  <w:style w:type="character" w:customStyle="1" w:styleId="PagrindinistekstasDiagrama">
    <w:name w:val="Pagrindinis tekstas Diagrama"/>
    <w:basedOn w:val="Numatytasispastraiposriftas"/>
    <w:link w:val="Pagrindinistekstas"/>
    <w:uiPriority w:val="99"/>
    <w:semiHidden/>
    <w:qFormat/>
    <w:locked/>
    <w:rsid w:val="009671F0"/>
    <w:rPr>
      <w:rFonts w:cs="Times New Roman"/>
      <w:lang w:eastAsia="en-US"/>
    </w:rPr>
  </w:style>
  <w:style w:type="character" w:customStyle="1" w:styleId="Pagrindinistekstas2Diagrama">
    <w:name w:val="Pagrindinis tekstas 2 Diagrama"/>
    <w:basedOn w:val="Numatytasispastraiposriftas"/>
    <w:link w:val="Pagrindinistekstas2"/>
    <w:uiPriority w:val="99"/>
    <w:semiHidden/>
    <w:qFormat/>
    <w:locked/>
    <w:rsid w:val="009671F0"/>
    <w:rPr>
      <w:rFonts w:cs="Times New Roman"/>
      <w:lang w:eastAsia="en-US"/>
    </w:rPr>
  </w:style>
  <w:style w:type="character" w:customStyle="1" w:styleId="mtextantraste1">
    <w:name w:val="m_text_antraste1"/>
    <w:qFormat/>
    <w:rsid w:val="00F175A5"/>
    <w:rPr>
      <w:rFonts w:ascii="Arial" w:hAnsi="Arial" w:cs="Arial"/>
      <w:b/>
      <w:bCs/>
      <w:color w:val="4C6C97"/>
      <w:sz w:val="17"/>
      <w:szCs w:val="17"/>
    </w:rPr>
  </w:style>
  <w:style w:type="character" w:styleId="Grietas">
    <w:name w:val="Strong"/>
    <w:basedOn w:val="Numatytasispastraiposriftas"/>
    <w:uiPriority w:val="22"/>
    <w:qFormat/>
    <w:locked/>
    <w:rsid w:val="008F4A2B"/>
    <w:rPr>
      <w:b/>
      <w:bCs/>
    </w:rPr>
  </w:style>
  <w:style w:type="character" w:customStyle="1" w:styleId="FontStyle11">
    <w:name w:val="Font Style11"/>
    <w:basedOn w:val="Numatytasispastraiposriftas"/>
    <w:uiPriority w:val="99"/>
    <w:qFormat/>
    <w:rsid w:val="00553BEE"/>
    <w:rPr>
      <w:rFonts w:ascii="Times New Roman" w:hAnsi="Times New Roman" w:cs="Times New Roman"/>
      <w:b/>
      <w:bCs/>
      <w:sz w:val="20"/>
      <w:szCs w:val="20"/>
    </w:rPr>
  </w:style>
  <w:style w:type="character" w:styleId="Komentaronuoroda">
    <w:name w:val="annotation reference"/>
    <w:basedOn w:val="Numatytasispastraiposriftas"/>
    <w:uiPriority w:val="99"/>
    <w:semiHidden/>
    <w:unhideWhenUsed/>
    <w:qFormat/>
    <w:rsid w:val="009A564B"/>
    <w:rPr>
      <w:sz w:val="16"/>
      <w:szCs w:val="16"/>
    </w:rPr>
  </w:style>
  <w:style w:type="character" w:customStyle="1" w:styleId="KomentarotekstasDiagrama">
    <w:name w:val="Komentaro tekstas Diagrama"/>
    <w:basedOn w:val="Numatytasispastraiposriftas"/>
    <w:link w:val="Komentarotekstas"/>
    <w:uiPriority w:val="99"/>
    <w:qFormat/>
    <w:rsid w:val="009A564B"/>
    <w:rPr>
      <w:sz w:val="20"/>
      <w:szCs w:val="20"/>
      <w:lang w:eastAsia="en-US"/>
    </w:rPr>
  </w:style>
  <w:style w:type="character" w:customStyle="1" w:styleId="KomentarotemaDiagrama">
    <w:name w:val="Komentaro tema Diagrama"/>
    <w:basedOn w:val="KomentarotekstasDiagrama"/>
    <w:link w:val="Komentarotema"/>
    <w:uiPriority w:val="99"/>
    <w:semiHidden/>
    <w:qFormat/>
    <w:rsid w:val="009A564B"/>
    <w:rPr>
      <w:b/>
      <w:bCs/>
      <w:sz w:val="20"/>
      <w:szCs w:val="20"/>
      <w:lang w:eastAsia="en-US"/>
    </w:rPr>
  </w:style>
  <w:style w:type="character" w:styleId="Puslapionumeris">
    <w:name w:val="page number"/>
    <w:basedOn w:val="Numatytasispastraiposriftas"/>
    <w:uiPriority w:val="99"/>
    <w:semiHidden/>
    <w:unhideWhenUsed/>
    <w:rsid w:val="00817322"/>
  </w:style>
  <w:style w:type="character" w:customStyle="1" w:styleId="normaltextrun">
    <w:name w:val="normaltextrun"/>
    <w:basedOn w:val="Numatytasispastraiposriftas"/>
    <w:qFormat/>
    <w:rsid w:val="008D4AE4"/>
  </w:style>
  <w:style w:type="character" w:customStyle="1" w:styleId="eop">
    <w:name w:val="eop"/>
    <w:basedOn w:val="Numatytasispastraiposriftas"/>
    <w:qFormat/>
    <w:rsid w:val="008D4AE4"/>
  </w:style>
  <w:style w:type="character" w:styleId="Hipersaitas">
    <w:name w:val="Hyperlink"/>
    <w:basedOn w:val="Numatytasispastraiposriftas"/>
    <w:uiPriority w:val="99"/>
    <w:semiHidden/>
    <w:unhideWhenUsed/>
    <w:rsid w:val="009B3CA5"/>
    <w:rPr>
      <w:color w:val="0000FF"/>
      <w:u w:val="single"/>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link w:val="PagrindinistekstasDiagrama"/>
    <w:uiPriority w:val="99"/>
    <w:rsid w:val="00BE65A3"/>
    <w:pPr>
      <w:spacing w:after="0" w:line="240" w:lineRule="auto"/>
      <w:jc w:val="center"/>
    </w:pPr>
    <w:rPr>
      <w:rFonts w:ascii="Times New Roman" w:hAnsi="Times New Roman"/>
      <w:b/>
      <w:bCs/>
      <w:sz w:val="24"/>
      <w:szCs w:val="24"/>
      <w:lang w:eastAsia="lt-LT"/>
    </w:r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Debesliotekstas">
    <w:name w:val="Balloon Text"/>
    <w:basedOn w:val="prastasis"/>
    <w:link w:val="DebesliotekstasDiagrama"/>
    <w:uiPriority w:val="99"/>
    <w:semiHidden/>
    <w:qFormat/>
    <w:rsid w:val="00341E82"/>
    <w:pPr>
      <w:spacing w:after="0" w:line="240" w:lineRule="auto"/>
    </w:pPr>
    <w:rPr>
      <w:rFonts w:ascii="Tahoma" w:hAnsi="Tahoma" w:cs="Tahoma"/>
      <w:sz w:val="16"/>
      <w:szCs w:val="16"/>
    </w:rPr>
  </w:style>
  <w:style w:type="paragraph" w:customStyle="1" w:styleId="HeaderandFooter">
    <w:name w:val="Header and Footer"/>
    <w:basedOn w:val="prastasis"/>
    <w:qFormat/>
  </w:style>
  <w:style w:type="paragraph" w:styleId="Antrats">
    <w:name w:val="header"/>
    <w:basedOn w:val="prastasis"/>
    <w:link w:val="AntratsDiagrama"/>
    <w:uiPriority w:val="99"/>
    <w:rsid w:val="00D766E1"/>
    <w:pPr>
      <w:tabs>
        <w:tab w:val="center" w:pos="4819"/>
        <w:tab w:val="right" w:pos="9638"/>
      </w:tabs>
      <w:spacing w:after="0" w:line="240" w:lineRule="auto"/>
    </w:pPr>
  </w:style>
  <w:style w:type="paragraph" w:styleId="Porat">
    <w:name w:val="footer"/>
    <w:basedOn w:val="prastasis"/>
    <w:link w:val="PoratDiagrama"/>
    <w:uiPriority w:val="99"/>
    <w:rsid w:val="00D766E1"/>
    <w:pPr>
      <w:tabs>
        <w:tab w:val="center" w:pos="4819"/>
        <w:tab w:val="right" w:pos="9638"/>
      </w:tabs>
      <w:spacing w:after="0" w:line="240" w:lineRule="auto"/>
    </w:pPr>
  </w:style>
  <w:style w:type="paragraph" w:styleId="prastasiniatinklio">
    <w:name w:val="Normal (Web)"/>
    <w:basedOn w:val="prastasis"/>
    <w:qFormat/>
    <w:rsid w:val="00BE65A3"/>
    <w:pPr>
      <w:spacing w:beforeAutospacing="1" w:afterAutospacing="1" w:line="240" w:lineRule="auto"/>
    </w:pPr>
    <w:rPr>
      <w:rFonts w:ascii="Arial" w:hAnsi="Arial" w:cs="Arial"/>
      <w:color w:val="000000"/>
      <w:sz w:val="17"/>
      <w:szCs w:val="17"/>
      <w:lang w:eastAsia="lt-LT"/>
    </w:rPr>
  </w:style>
  <w:style w:type="paragraph" w:customStyle="1" w:styleId="Sraopastraipa1">
    <w:name w:val="Sąrašo pastraipa1"/>
    <w:basedOn w:val="prastasis"/>
    <w:uiPriority w:val="99"/>
    <w:qFormat/>
    <w:rsid w:val="00BE65A3"/>
    <w:pPr>
      <w:ind w:left="720"/>
      <w:contextualSpacing/>
    </w:pPr>
    <w:rPr>
      <w:rFonts w:eastAsia="Times New Roman"/>
    </w:rPr>
  </w:style>
  <w:style w:type="paragraph" w:styleId="Pagrindinistekstas2">
    <w:name w:val="Body Text 2"/>
    <w:basedOn w:val="prastasis"/>
    <w:link w:val="Pagrindinistekstas2Diagrama"/>
    <w:uiPriority w:val="99"/>
    <w:qFormat/>
    <w:rsid w:val="00BE65A3"/>
    <w:pPr>
      <w:spacing w:after="0" w:line="360" w:lineRule="auto"/>
      <w:jc w:val="both"/>
    </w:pPr>
    <w:rPr>
      <w:rFonts w:ascii="Times New Roman" w:hAnsi="Times New Roman"/>
      <w:sz w:val="24"/>
      <w:szCs w:val="24"/>
      <w:lang w:eastAsia="lt-LT"/>
    </w:rPr>
  </w:style>
  <w:style w:type="paragraph" w:styleId="Sraopastraipa">
    <w:name w:val="List Paragraph"/>
    <w:basedOn w:val="prastasis"/>
    <w:uiPriority w:val="1"/>
    <w:qFormat/>
    <w:rsid w:val="00013592"/>
    <w:pPr>
      <w:ind w:left="720"/>
      <w:contextualSpacing/>
    </w:pPr>
  </w:style>
  <w:style w:type="paragraph" w:styleId="Pataisymai">
    <w:name w:val="Revision"/>
    <w:uiPriority w:val="99"/>
    <w:semiHidden/>
    <w:qFormat/>
    <w:rsid w:val="009A564B"/>
    <w:rPr>
      <w:lang w:eastAsia="en-US"/>
    </w:rPr>
  </w:style>
  <w:style w:type="paragraph" w:styleId="Komentarotekstas">
    <w:name w:val="annotation text"/>
    <w:basedOn w:val="prastasis"/>
    <w:link w:val="KomentarotekstasDiagrama"/>
    <w:uiPriority w:val="99"/>
    <w:unhideWhenUsed/>
    <w:rsid w:val="009A564B"/>
    <w:pPr>
      <w:spacing w:line="240" w:lineRule="auto"/>
    </w:pPr>
    <w:rPr>
      <w:sz w:val="20"/>
      <w:szCs w:val="20"/>
    </w:rPr>
  </w:style>
  <w:style w:type="paragraph" w:styleId="Komentarotema">
    <w:name w:val="annotation subject"/>
    <w:basedOn w:val="Komentarotekstas"/>
    <w:next w:val="Komentarotekstas"/>
    <w:link w:val="KomentarotemaDiagrama"/>
    <w:uiPriority w:val="99"/>
    <w:semiHidden/>
    <w:unhideWhenUsed/>
    <w:qFormat/>
    <w:rsid w:val="009A564B"/>
    <w:rPr>
      <w:b/>
      <w:bCs/>
    </w:rPr>
  </w:style>
  <w:style w:type="paragraph" w:customStyle="1" w:styleId="FrameContentsuser">
    <w:name w:val="Frame Contents (user)"/>
    <w:basedOn w:val="prastasis"/>
    <w:qFormat/>
  </w:style>
  <w:style w:type="paragraph" w:customStyle="1" w:styleId="HeaderLeftuser">
    <w:name w:val="Header Left (user)"/>
    <w:basedOn w:val="Antrats"/>
    <w:qFormat/>
  </w:style>
  <w:style w:type="paragraph" w:customStyle="1" w:styleId="FrameContents">
    <w:name w:val="Frame Contents"/>
    <w:basedOn w:val="prastasis"/>
    <w:qFormat/>
  </w:style>
  <w:style w:type="table" w:styleId="Lentelstinklelis">
    <w:name w:val="Table Grid"/>
    <w:basedOn w:val="prastojilentel"/>
    <w:uiPriority w:val="59"/>
    <w:rsid w:val="00A26F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8659FE"/>
    <w:rPr>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65BB6-88A4-46E0-9FAE-A206992C2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9300</Words>
  <Characters>5302</Characters>
  <Application>Microsoft Office Word</Application>
  <DocSecurity>4</DocSecurity>
  <Lines>44</Lines>
  <Paragraphs>29</Paragraphs>
  <ScaleCrop>false</ScaleCrop>
  <HeadingPairs>
    <vt:vector size="2" baseType="variant">
      <vt:variant>
        <vt:lpstr>Pavadinimas</vt:lpstr>
      </vt:variant>
      <vt:variant>
        <vt:i4>1</vt:i4>
      </vt:variant>
    </vt:vector>
  </HeadingPairs>
  <TitlesOfParts>
    <vt:vector size="1" baseType="lpstr">
      <vt:lpstr>DĖL PROJEKTO „KLAIPĖDOS REGIONO TURISTINIO PATRAUKLUMO DIDINIMAS“ ĮGYVENDINIMO</vt:lpstr>
    </vt:vector>
  </TitlesOfParts>
  <Manager>2025-04-17</Manager>
  <Company/>
  <LinksUpToDate>false</LinksUpToDate>
  <CharactersWithSpaces>14573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PROJEKTO „KLAIPĖDOS REGIONO TURISTINIO PATRAUKLUMO DIDINIMAS“ ĮGYVENDINIMO</dc:title>
  <dc:subject>T2-143</dc:subject>
  <dc:creator>PALANGOS MIESTO SAVIVALDYBĖS TARYBA</dc:creator>
  <cp:lastModifiedBy>Sadauskienė, Dalia</cp:lastModifiedBy>
  <cp:revision>2</cp:revision>
  <cp:lastPrinted>2025-04-09T06:23:00Z</cp:lastPrinted>
  <dcterms:created xsi:type="dcterms:W3CDTF">2025-08-08T08:41:00Z</dcterms:created>
  <dcterms:modified xsi:type="dcterms:W3CDTF">2025-08-08T08:41:00Z</dcterms:modified>
  <cp:category>SPRENDIMAS</cp:category>
  <dc:language>lt-LT</dc:language>
</cp:coreProperties>
</file>